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88D" w:rsidRDefault="0099588D" w:rsidP="004F51AB"/>
    <w:p w:rsidR="00E764F0" w:rsidRPr="00A23E2A" w:rsidRDefault="00E764F0" w:rsidP="004F51AB"/>
    <w:p w:rsidR="002024CB" w:rsidRPr="00A23E2A" w:rsidRDefault="002024CB" w:rsidP="004F51AB"/>
    <w:p w:rsidR="0084799D" w:rsidRPr="00A23E2A" w:rsidRDefault="0084799D" w:rsidP="004F51AB"/>
    <w:p w:rsidR="002024CB" w:rsidRDefault="002024CB" w:rsidP="004F51AB"/>
    <w:p w:rsidR="00A173AA" w:rsidRPr="00A23E2A" w:rsidRDefault="00A173AA" w:rsidP="004F51AB"/>
    <w:p w:rsidR="002024CB" w:rsidRDefault="00032667" w:rsidP="004F51AB">
      <w:pPr>
        <w:rPr>
          <w:rFonts w:cs="Arial"/>
          <w:b/>
          <w:i/>
          <w:sz w:val="40"/>
          <w:szCs w:val="40"/>
        </w:rPr>
      </w:pPr>
      <w:r>
        <w:rPr>
          <w:rFonts w:cs="Arial"/>
          <w:b/>
          <w:i/>
          <w:sz w:val="40"/>
          <w:szCs w:val="40"/>
        </w:rPr>
        <w:t>Příručka k p</w:t>
      </w:r>
      <w:r w:rsidR="00A173AA">
        <w:rPr>
          <w:rFonts w:cs="Arial"/>
          <w:b/>
          <w:i/>
          <w:sz w:val="40"/>
          <w:szCs w:val="40"/>
        </w:rPr>
        <w:t>rogram</w:t>
      </w:r>
      <w:r>
        <w:rPr>
          <w:rFonts w:cs="Arial"/>
          <w:b/>
          <w:i/>
          <w:sz w:val="40"/>
          <w:szCs w:val="40"/>
        </w:rPr>
        <w:t>u</w:t>
      </w:r>
    </w:p>
    <w:p w:rsidR="00A173AA" w:rsidRDefault="00A173AA" w:rsidP="004F51AB"/>
    <w:p w:rsidR="00E764F0" w:rsidRDefault="00E764F0" w:rsidP="004F51AB"/>
    <w:p w:rsidR="00E764F0" w:rsidRDefault="00E764F0" w:rsidP="004F51AB"/>
    <w:p w:rsidR="00E764F0" w:rsidRPr="00A23E2A" w:rsidRDefault="00E764F0" w:rsidP="004F51AB"/>
    <w:p w:rsidR="002024CB" w:rsidRDefault="00A173AA" w:rsidP="004F51AB">
      <w:pPr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FLOSET</w:t>
      </w:r>
      <w:r w:rsidR="0084799D" w:rsidRPr="00A23E2A">
        <w:rPr>
          <w:rFonts w:cs="Arial"/>
          <w:b/>
          <w:sz w:val="72"/>
          <w:szCs w:val="72"/>
        </w:rPr>
        <w:t xml:space="preserve"> </w:t>
      </w:r>
      <w:r w:rsidR="006B0E90">
        <w:rPr>
          <w:rFonts w:cs="Arial"/>
          <w:b/>
          <w:sz w:val="72"/>
          <w:szCs w:val="72"/>
        </w:rPr>
        <w:t>2</w:t>
      </w:r>
      <w:r w:rsidR="0084799D" w:rsidRPr="00A23E2A">
        <w:rPr>
          <w:rFonts w:cs="Arial"/>
          <w:b/>
          <w:sz w:val="72"/>
          <w:szCs w:val="72"/>
        </w:rPr>
        <w:t>.0</w:t>
      </w:r>
    </w:p>
    <w:p w:rsidR="002C4C8F" w:rsidRPr="00A23E2A" w:rsidRDefault="002C4C8F" w:rsidP="004F51AB">
      <w:pPr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FLOSET 2.1</w:t>
      </w:r>
    </w:p>
    <w:p w:rsidR="008D1C4C" w:rsidRPr="00A23E2A" w:rsidRDefault="008D1C4C" w:rsidP="004F51AB">
      <w:pPr>
        <w:jc w:val="left"/>
      </w:pPr>
    </w:p>
    <w:p w:rsidR="00795704" w:rsidRDefault="00795704" w:rsidP="004F51AB">
      <w:pPr>
        <w:jc w:val="left"/>
      </w:pPr>
      <w:r>
        <w:t>p</w:t>
      </w:r>
      <w:r w:rsidR="002964E6">
        <w:t>ro průtokoměry</w:t>
      </w:r>
    </w:p>
    <w:p w:rsidR="00795704" w:rsidRDefault="00795704" w:rsidP="004F51AB">
      <w:pPr>
        <w:jc w:val="left"/>
      </w:pPr>
    </w:p>
    <w:p w:rsidR="008D1C4C" w:rsidRDefault="00795704" w:rsidP="004F51AB">
      <w:pPr>
        <w:jc w:val="left"/>
      </w:pPr>
      <w:r>
        <w:t xml:space="preserve">FN20xx a </w:t>
      </w:r>
      <w:bookmarkStart w:id="0" w:name="_GoBack"/>
      <w:bookmarkEnd w:id="0"/>
      <w:r>
        <w:t xml:space="preserve"> </w:t>
      </w:r>
      <w:r>
        <w:t xml:space="preserve">FN20xx.1 </w:t>
      </w:r>
    </w:p>
    <w:p w:rsidR="002964E6" w:rsidRDefault="002964E6" w:rsidP="004F51AB">
      <w:pPr>
        <w:jc w:val="left"/>
      </w:pPr>
    </w:p>
    <w:p w:rsidR="00C24D73" w:rsidRPr="00A23E2A" w:rsidRDefault="00C24D73" w:rsidP="004F51AB">
      <w:pPr>
        <w:jc w:val="left"/>
      </w:pPr>
    </w:p>
    <w:p w:rsidR="008D1C4C" w:rsidRPr="00A23E2A" w:rsidRDefault="002C4C8F" w:rsidP="004F51AB">
      <w:pPr>
        <w:jc w:val="left"/>
      </w:pPr>
      <w:r>
        <w:t>Floset 2.1 je určen pro operační systémy Windows Vista, 7, 8</w:t>
      </w:r>
      <w:r w:rsidR="007F22E7">
        <w:t>,</w:t>
      </w:r>
      <w:r>
        <w:t xml:space="preserve"> </w:t>
      </w:r>
      <w:r w:rsidRPr="007F22E7">
        <w:rPr>
          <w:strike/>
          <w:highlight w:val="yellow"/>
        </w:rPr>
        <w:t>a</w:t>
      </w:r>
      <w:r>
        <w:t xml:space="preserve"> 8.1</w:t>
      </w:r>
      <w:r w:rsidR="007F22E7">
        <w:t xml:space="preserve">, </w:t>
      </w:r>
      <w:r w:rsidR="007F22E7" w:rsidRPr="007F22E7">
        <w:rPr>
          <w:highlight w:val="yellow"/>
        </w:rPr>
        <w:t>10</w:t>
      </w:r>
      <w:r>
        <w:t xml:space="preserve"> (32 nebo 64 bitové verze). Tato verze je funkčně </w:t>
      </w:r>
      <w:r w:rsidR="00C24D73">
        <w:t>stejná jako Floset verze 2.0. V záhlaví aplikací je uveden nápis „Floset 2.1“, což indikuje právě používanou verzi.</w:t>
      </w:r>
    </w:p>
    <w:p w:rsidR="008D1C4C" w:rsidRPr="00A23E2A" w:rsidRDefault="008D1C4C" w:rsidP="004F51AB">
      <w:pPr>
        <w:jc w:val="left"/>
      </w:pPr>
    </w:p>
    <w:p w:rsidR="008D1C4C" w:rsidRDefault="008D1C4C" w:rsidP="004F51AB">
      <w:pPr>
        <w:jc w:val="left"/>
      </w:pPr>
    </w:p>
    <w:p w:rsidR="00C24D73" w:rsidRDefault="00C24D73" w:rsidP="004F51AB">
      <w:pPr>
        <w:jc w:val="left"/>
      </w:pPr>
    </w:p>
    <w:p w:rsidR="00C24D73" w:rsidRDefault="00C24D73" w:rsidP="004F51AB">
      <w:pPr>
        <w:jc w:val="left"/>
      </w:pPr>
      <w:r>
        <w:t xml:space="preserve">Floset </w:t>
      </w:r>
      <w:r w:rsidR="001F1E74">
        <w:t xml:space="preserve">– verze </w:t>
      </w:r>
      <w:r>
        <w:t>pro distributora obsahuje všechny moduly.</w:t>
      </w:r>
    </w:p>
    <w:p w:rsidR="00C24D73" w:rsidRDefault="00C24D73" w:rsidP="004F51AB">
      <w:pPr>
        <w:jc w:val="left"/>
      </w:pPr>
      <w:r>
        <w:t xml:space="preserve">Floset </w:t>
      </w:r>
      <w:r w:rsidR="001F1E74">
        <w:t xml:space="preserve">– verze </w:t>
      </w:r>
      <w:r>
        <w:t>pro zákazníka obsahuje pouze moduly „Nastavení průtokoměru“, „Záloha konfigurace“ a „Diagnostika průtokoměru“.</w:t>
      </w:r>
    </w:p>
    <w:p w:rsidR="00C24D73" w:rsidRPr="00A23E2A" w:rsidRDefault="00C24D73" w:rsidP="004F51AB">
      <w:pPr>
        <w:jc w:val="left"/>
      </w:pPr>
    </w:p>
    <w:p w:rsidR="002024CB" w:rsidRPr="00A23E2A" w:rsidRDefault="002024CB" w:rsidP="004F51AB">
      <w:pPr>
        <w:jc w:val="center"/>
        <w:rPr>
          <w:rStyle w:val="NormlnIMPCharChar"/>
          <w:b/>
          <w:sz w:val="28"/>
          <w:szCs w:val="28"/>
        </w:rPr>
      </w:pPr>
      <w:r w:rsidRPr="00A23E2A">
        <w:br w:type="page"/>
      </w:r>
      <w:r w:rsidRPr="00A23E2A">
        <w:rPr>
          <w:rStyle w:val="NormlnIMPCharChar"/>
          <w:b/>
          <w:sz w:val="28"/>
          <w:szCs w:val="28"/>
        </w:rPr>
        <w:lastRenderedPageBreak/>
        <w:t>Obsah</w:t>
      </w:r>
    </w:p>
    <w:p w:rsidR="001968D1" w:rsidRPr="004F51AB" w:rsidRDefault="001968D1" w:rsidP="004F51AB">
      <w:pPr>
        <w:jc w:val="center"/>
        <w:rPr>
          <w:rStyle w:val="NormlnIMPCharChar"/>
          <w:b/>
          <w:sz w:val="16"/>
          <w:szCs w:val="16"/>
        </w:rPr>
      </w:pPr>
    </w:p>
    <w:p w:rsidR="00325D94" w:rsidRDefault="00CC3B75">
      <w:pPr>
        <w:pStyle w:val="Obsah1"/>
        <w:rPr>
          <w:rFonts w:ascii="Calibri" w:hAnsi="Calibri"/>
          <w:b w:val="0"/>
          <w:noProof/>
          <w:sz w:val="22"/>
          <w:szCs w:val="22"/>
        </w:rPr>
      </w:pPr>
      <w:r>
        <w:rPr>
          <w:rStyle w:val="NormlnIMPCharChar"/>
          <w:sz w:val="24"/>
          <w:u w:val="single"/>
        </w:rPr>
        <w:fldChar w:fldCharType="begin"/>
      </w:r>
      <w:r>
        <w:rPr>
          <w:rStyle w:val="NormlnIMPCharChar"/>
          <w:sz w:val="24"/>
          <w:u w:val="single"/>
        </w:rPr>
        <w:instrText xml:space="preserve"> TOC \o "1-2" \h \z \t "Nadpis 3;3;Nadpis 4;4;Nadpis 5;5" </w:instrText>
      </w:r>
      <w:r>
        <w:rPr>
          <w:rStyle w:val="NormlnIMPCharChar"/>
          <w:sz w:val="24"/>
          <w:u w:val="single"/>
        </w:rPr>
        <w:fldChar w:fldCharType="separate"/>
      </w:r>
      <w:hyperlink w:anchor="_Toc231007029" w:history="1">
        <w:r w:rsidR="00325D94" w:rsidRPr="00BF4FAD">
          <w:rPr>
            <w:rStyle w:val="Hypertextovodkaz"/>
            <w:noProof/>
          </w:rPr>
          <w:t>1.</w:t>
        </w:r>
        <w:r w:rsidR="00325D94">
          <w:rPr>
            <w:rFonts w:ascii="Calibri" w:hAnsi="Calibri"/>
            <w:b w:val="0"/>
            <w:noProof/>
            <w:sz w:val="22"/>
            <w:szCs w:val="22"/>
          </w:rPr>
          <w:tab/>
        </w:r>
        <w:r w:rsidR="00325D94" w:rsidRPr="00BF4FAD">
          <w:rPr>
            <w:rStyle w:val="Hypertextovodkaz"/>
            <w:noProof/>
          </w:rPr>
          <w:t>Popis programu FLOSET 2.0</w:t>
        </w:r>
        <w:r w:rsidR="00325D94">
          <w:rPr>
            <w:noProof/>
            <w:webHidden/>
          </w:rPr>
          <w:tab/>
        </w:r>
        <w:r w:rsidR="00325D94">
          <w:rPr>
            <w:noProof/>
            <w:webHidden/>
          </w:rPr>
          <w:fldChar w:fldCharType="begin"/>
        </w:r>
        <w:r w:rsidR="00325D94">
          <w:rPr>
            <w:noProof/>
            <w:webHidden/>
          </w:rPr>
          <w:instrText xml:space="preserve"> PAGEREF _Toc231007029 \h </w:instrText>
        </w:r>
        <w:r w:rsidR="00325D94">
          <w:rPr>
            <w:noProof/>
            <w:webHidden/>
          </w:rPr>
        </w:r>
        <w:r w:rsidR="00325D94"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3</w:t>
        </w:r>
        <w:r w:rsidR="00325D94"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2"/>
        <w:rPr>
          <w:rFonts w:ascii="Calibri" w:hAnsi="Calibri"/>
          <w:noProof/>
          <w:sz w:val="22"/>
          <w:szCs w:val="22"/>
        </w:rPr>
      </w:pPr>
      <w:hyperlink w:anchor="_Toc231007030" w:history="1">
        <w:r w:rsidRPr="00BF4FAD">
          <w:rPr>
            <w:rStyle w:val="Hypertextovodkaz"/>
            <w:noProof/>
          </w:rPr>
          <w:t>1.1.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Nápověda k aplikaci FLOSET 2.0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1" w:history="1">
        <w:r w:rsidRPr="00BF4FAD">
          <w:rPr>
            <w:rStyle w:val="Hypertextovodkaz"/>
            <w:noProof/>
          </w:rPr>
          <w:t>1.1.1.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První spuštění aplikace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2" w:history="1">
        <w:r w:rsidRPr="00BF4FAD">
          <w:rPr>
            <w:rStyle w:val="Hypertextovodkaz"/>
            <w:noProof/>
          </w:rPr>
          <w:t>1.1.2.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Jak zadat sériové číslo?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3" w:history="1">
        <w:r w:rsidRPr="00BF4FAD">
          <w:rPr>
            <w:rStyle w:val="Hypertextovodkaz"/>
            <w:noProof/>
          </w:rPr>
          <w:t>1.1.3.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Jak zvolit jazyk aplikace?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4" w:history="1">
        <w:r w:rsidRPr="00BF4FAD">
          <w:rPr>
            <w:rStyle w:val="Hypertextovodkaz"/>
            <w:noProof/>
          </w:rPr>
          <w:t>1.1.4.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Co je skupina a adresa?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5" w:history="1">
        <w:r w:rsidRPr="00BF4FAD">
          <w:rPr>
            <w:rStyle w:val="Hypertextovodkaz"/>
            <w:noProof/>
          </w:rPr>
          <w:t>1.1.5.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Jak propojit průtokoměr s počítačem?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2"/>
        <w:rPr>
          <w:rFonts w:ascii="Calibri" w:hAnsi="Calibri"/>
          <w:noProof/>
          <w:sz w:val="22"/>
          <w:szCs w:val="22"/>
        </w:rPr>
      </w:pPr>
      <w:hyperlink w:anchor="_Toc231007036" w:history="1">
        <w:r w:rsidRPr="00BF4FAD">
          <w:rPr>
            <w:rStyle w:val="Hypertextovodkaz"/>
            <w:noProof/>
          </w:rPr>
          <w:t>1.2.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Nápověda k aplikaci FLOSET 2.0 modul - Nastavení průtokoměru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7" w:history="1">
        <w:r w:rsidRPr="00BF4FAD">
          <w:rPr>
            <w:rStyle w:val="Hypertextovodkaz"/>
            <w:noProof/>
          </w:rPr>
          <w:t>1.2.1.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Vlastnosti a funkce modulu: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8" w:history="1">
        <w:r w:rsidRPr="00BF4FAD">
          <w:rPr>
            <w:rStyle w:val="Hypertextovodkaz"/>
            <w:noProof/>
          </w:rPr>
          <w:t>1.2.2.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Záložka - Nastavení výstupů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39" w:history="1">
        <w:r w:rsidRPr="00BF4FAD">
          <w:rPr>
            <w:rStyle w:val="Hypertextovodkaz"/>
            <w:noProof/>
          </w:rPr>
          <w:t>1.2.3.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Záložka - Zobrazení na displeji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0" w:history="1">
        <w:r w:rsidRPr="00BF4FAD">
          <w:rPr>
            <w:rStyle w:val="Hypertextovodkaz"/>
            <w:noProof/>
          </w:rPr>
          <w:t>1.2.4.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Záložka – Parametry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2"/>
        <w:rPr>
          <w:rFonts w:ascii="Calibri" w:hAnsi="Calibri"/>
          <w:noProof/>
          <w:sz w:val="22"/>
          <w:szCs w:val="22"/>
        </w:rPr>
      </w:pPr>
      <w:hyperlink w:anchor="_Toc231007041" w:history="1">
        <w:r w:rsidRPr="00BF4FAD">
          <w:rPr>
            <w:rStyle w:val="Hypertextovodkaz"/>
            <w:noProof/>
          </w:rPr>
          <w:t>1.3.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Nápověda k aplikaci FLOSET 2.0 modul - Kalibrace průtokoměru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2" w:history="1">
        <w:r w:rsidRPr="00BF4FAD">
          <w:rPr>
            <w:rStyle w:val="Hypertextovodkaz"/>
            <w:noProof/>
          </w:rPr>
          <w:t>1.3.1.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Vlastnosti a funkce modulu: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3" w:history="1">
        <w:r w:rsidRPr="00BF4FAD">
          <w:rPr>
            <w:rStyle w:val="Hypertextovodkaz"/>
            <w:noProof/>
          </w:rPr>
          <w:t>1.3.2.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Záložka - Nastavení parametrů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4" w:history="1">
        <w:r w:rsidRPr="00BF4FAD">
          <w:rPr>
            <w:rStyle w:val="Hypertextovodkaz"/>
            <w:noProof/>
          </w:rPr>
          <w:t>1.3.3.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Záložka – Kalibrace průtoku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5" w:history="1">
        <w:r w:rsidRPr="00BF4FAD">
          <w:rPr>
            <w:rStyle w:val="Hypertextovodkaz"/>
            <w:noProof/>
          </w:rPr>
          <w:t>1.3.4.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Záložka – Kalibrace el. konstant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2"/>
        <w:rPr>
          <w:rFonts w:ascii="Calibri" w:hAnsi="Calibri"/>
          <w:noProof/>
          <w:sz w:val="22"/>
          <w:szCs w:val="22"/>
        </w:rPr>
      </w:pPr>
      <w:hyperlink w:anchor="_Toc231007046" w:history="1">
        <w:r w:rsidRPr="00BF4FAD">
          <w:rPr>
            <w:rStyle w:val="Hypertextovodkaz"/>
            <w:noProof/>
          </w:rPr>
          <w:t>1.4.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Nápověda k aplikaci FLOSET 2.0 modul - Záloha konfigurace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7" w:history="1">
        <w:r w:rsidRPr="00BF4FAD">
          <w:rPr>
            <w:rStyle w:val="Hypertextovodkaz"/>
            <w:noProof/>
          </w:rPr>
          <w:t>1.4.1.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Vlastnosti a funkce modulu: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8" w:history="1">
        <w:r w:rsidRPr="00BF4FAD">
          <w:rPr>
            <w:rStyle w:val="Hypertextovodkaz"/>
            <w:noProof/>
          </w:rPr>
          <w:t>1.4.2.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Seznam položek, které se ukládají.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49" w:history="1">
        <w:r w:rsidRPr="00BF4FAD">
          <w:rPr>
            <w:rStyle w:val="Hypertextovodkaz"/>
            <w:noProof/>
          </w:rPr>
          <w:t>1.4.3.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Nahrávání zálohy do průtokoměru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2"/>
        <w:rPr>
          <w:rFonts w:ascii="Calibri" w:hAnsi="Calibri"/>
          <w:noProof/>
          <w:sz w:val="22"/>
          <w:szCs w:val="22"/>
        </w:rPr>
      </w:pPr>
      <w:hyperlink w:anchor="_Toc231007050" w:history="1">
        <w:r w:rsidRPr="00BF4FAD">
          <w:rPr>
            <w:rStyle w:val="Hypertextovodkaz"/>
            <w:noProof/>
          </w:rPr>
          <w:t>1.5.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Nápověda k aplikaci FLOSET 2.0 modul - Reset počítadel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51" w:history="1">
        <w:r w:rsidRPr="00BF4FAD">
          <w:rPr>
            <w:rStyle w:val="Hypertextovodkaz"/>
            <w:noProof/>
          </w:rPr>
          <w:t>1.5.1.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Vlastnosti a funkce modulu: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52" w:history="1">
        <w:r w:rsidRPr="00BF4FAD">
          <w:rPr>
            <w:rStyle w:val="Hypertextovodkaz"/>
            <w:noProof/>
          </w:rPr>
          <w:t>1.5.2.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Tlačítko Nulovat vše!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53" w:history="1">
        <w:r w:rsidRPr="00BF4FAD">
          <w:rPr>
            <w:rStyle w:val="Hypertextovodkaz"/>
            <w:noProof/>
          </w:rPr>
          <w:t>1.5.3.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Tlačítko Uložit aktuální stav do souboru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2"/>
        <w:rPr>
          <w:rFonts w:ascii="Calibri" w:hAnsi="Calibri"/>
          <w:noProof/>
          <w:sz w:val="22"/>
          <w:szCs w:val="22"/>
        </w:rPr>
      </w:pPr>
      <w:hyperlink w:anchor="_Toc231007054" w:history="1">
        <w:r w:rsidRPr="00BF4FAD">
          <w:rPr>
            <w:rStyle w:val="Hypertextovodkaz"/>
            <w:noProof/>
          </w:rPr>
          <w:t>1.6.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Nápověda k aplikaci FLOSET 2.0 modul - Diagnostika průtokoměru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55" w:history="1">
        <w:r w:rsidRPr="00BF4FAD">
          <w:rPr>
            <w:rStyle w:val="Hypertextovodkaz"/>
            <w:noProof/>
          </w:rPr>
          <w:t>1.6.1.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Vlastnosti a funkce modulu: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56" w:history="1">
        <w:r w:rsidRPr="00BF4FAD">
          <w:rPr>
            <w:rStyle w:val="Hypertextovodkaz"/>
            <w:noProof/>
          </w:rPr>
          <w:t>1.6.2.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Vyčítání hodnot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25D94" w:rsidRDefault="00325D94">
      <w:pPr>
        <w:pStyle w:val="Obsah3"/>
        <w:rPr>
          <w:rFonts w:ascii="Calibri" w:hAnsi="Calibri"/>
          <w:i w:val="0"/>
          <w:noProof/>
          <w:sz w:val="22"/>
          <w:szCs w:val="22"/>
        </w:rPr>
      </w:pPr>
      <w:hyperlink w:anchor="_Toc231007057" w:history="1">
        <w:r w:rsidRPr="00BF4FAD">
          <w:rPr>
            <w:rStyle w:val="Hypertextovodkaz"/>
            <w:noProof/>
          </w:rPr>
          <w:t>1.6.3.</w:t>
        </w:r>
        <w:r>
          <w:rPr>
            <w:rFonts w:ascii="Calibri" w:hAnsi="Calibri"/>
            <w:i w:val="0"/>
            <w:noProof/>
            <w:sz w:val="22"/>
            <w:szCs w:val="22"/>
          </w:rPr>
          <w:tab/>
        </w:r>
        <w:r w:rsidRPr="00BF4FAD">
          <w:rPr>
            <w:rStyle w:val="Hypertextovodkaz"/>
            <w:noProof/>
          </w:rPr>
          <w:t>Diagnostika průtokoměru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_Toc231007057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086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F51AB" w:rsidRPr="00A173AA" w:rsidRDefault="00CC3B75" w:rsidP="00A173AA">
      <w:pPr>
        <w:spacing w:before="60" w:after="40"/>
        <w:jc w:val="left"/>
        <w:rPr>
          <w:rStyle w:val="10b"/>
          <w:sz w:val="24"/>
        </w:rPr>
      </w:pPr>
      <w:r>
        <w:rPr>
          <w:rStyle w:val="NormlnIMPCharChar"/>
          <w:sz w:val="24"/>
          <w:u w:val="single"/>
        </w:rPr>
        <w:fldChar w:fldCharType="end"/>
      </w:r>
      <w:r w:rsidR="00A173AA">
        <w:rPr>
          <w:rStyle w:val="10b"/>
        </w:rPr>
        <w:t xml:space="preserve"> </w:t>
      </w:r>
    </w:p>
    <w:p w:rsidR="004F3B1D" w:rsidRDefault="00A173AA" w:rsidP="00A173AA">
      <w:pPr>
        <w:pStyle w:val="Nadpis1"/>
      </w:pPr>
      <w:r>
        <w:br w:type="page"/>
      </w:r>
      <w:bookmarkStart w:id="1" w:name="_Toc231007029"/>
      <w:r w:rsidR="004F3B1D">
        <w:lastRenderedPageBreak/>
        <w:t xml:space="preserve">Popis programu </w:t>
      </w:r>
      <w:r w:rsidR="00212E97">
        <w:t>FLOSET</w:t>
      </w:r>
      <w:r w:rsidR="004F3B1D">
        <w:t xml:space="preserve"> </w:t>
      </w:r>
      <w:r w:rsidR="0015172C">
        <w:t>2</w:t>
      </w:r>
      <w:r w:rsidR="004F3B1D">
        <w:t>.0</w:t>
      </w:r>
      <w:bookmarkEnd w:id="1"/>
    </w:p>
    <w:p w:rsidR="00780FDB" w:rsidRPr="00780FDB" w:rsidRDefault="00780FDB" w:rsidP="00780FDB">
      <w:pPr>
        <w:rPr>
          <w:lang w:val="en-US"/>
        </w:rPr>
      </w:pPr>
    </w:p>
    <w:p w:rsidR="004F3B1D" w:rsidRPr="00BA7FDA" w:rsidRDefault="004F3B1D" w:rsidP="004F51AB"/>
    <w:p w:rsidR="004F3B1D" w:rsidRDefault="004F3B1D" w:rsidP="004F51AB">
      <w:r>
        <w:t xml:space="preserve">Program </w:t>
      </w:r>
      <w:r w:rsidR="00212E97">
        <w:t>FLOSET</w:t>
      </w:r>
      <w:r>
        <w:t xml:space="preserve"> </w:t>
      </w:r>
      <w:r w:rsidR="00BF777D">
        <w:t>2</w:t>
      </w:r>
      <w:r>
        <w:t>.0 je rozdělen na jednotlivé moduly, které slouží pro nastavení, kalibraci, uložení konfiguračního souboru, nulování naměřených hodnot a diagnostiku průtokoměru.</w:t>
      </w:r>
      <w:r w:rsidR="00BF777D">
        <w:t xml:space="preserve"> K zakoupenému programu obdržíte sériové číslo.</w:t>
      </w:r>
      <w:r w:rsidR="00CE04D5">
        <w:t xml:space="preserve"> P</w:t>
      </w:r>
      <w:r w:rsidR="004A4464">
        <w:t>ři</w:t>
      </w:r>
      <w:r w:rsidR="00CE04D5">
        <w:t xml:space="preserve"> komunik</w:t>
      </w:r>
      <w:r w:rsidR="004A4464">
        <w:t>aci</w:t>
      </w:r>
      <w:r w:rsidR="00CE04D5">
        <w:t xml:space="preserve"> se staršími průtokoměry FLONET bud</w:t>
      </w:r>
      <w:r w:rsidR="00EB71E7">
        <w:t xml:space="preserve">ou </w:t>
      </w:r>
      <w:r w:rsidR="00CE04D5">
        <w:t xml:space="preserve">se zobrazovat </w:t>
      </w:r>
      <w:r w:rsidR="00EB71E7">
        <w:t xml:space="preserve">moduly </w:t>
      </w:r>
      <w:r w:rsidR="00CE04D5">
        <w:t>FLOSET 1.0.</w:t>
      </w:r>
    </w:p>
    <w:p w:rsidR="004F3B1D" w:rsidRDefault="004F3B1D" w:rsidP="004F51AB"/>
    <w:p w:rsidR="004F3B1D" w:rsidRDefault="004F3B1D" w:rsidP="004F51AB">
      <w:r>
        <w:t>Pozor:</w:t>
      </w:r>
    </w:p>
    <w:p w:rsidR="004F3B1D" w:rsidRDefault="004F3B1D" w:rsidP="004F51AB">
      <w:r>
        <w:t>Nevhodným nastavením parametrů můžete ovlivnit správné měření průtoku. Pokud si nejste jisti, změnu parametrů neprovádějte!!!</w:t>
      </w:r>
    </w:p>
    <w:p w:rsidR="004F3B1D" w:rsidRDefault="004F3B1D" w:rsidP="004F51AB"/>
    <w:p w:rsidR="004F3B1D" w:rsidRDefault="004F3B1D" w:rsidP="004F51AB">
      <w:r>
        <w:t>Doporučení:</w:t>
      </w:r>
    </w:p>
    <w:p w:rsidR="004F3B1D" w:rsidRDefault="004F3B1D" w:rsidP="004F51AB">
      <w:r>
        <w:t>Před změnou nastavených parametrů doporučujeme načíst konfigurační soubor z průtokoměru a uložit v počítači. Takto uložená data můžete kdykoliv vrátit do průtokoměru. Název konfiguračního souboru se skládá z výrobního čísla a přípony „.fln“.</w:t>
      </w:r>
    </w:p>
    <w:p w:rsidR="00780FDB" w:rsidRDefault="00780FDB" w:rsidP="004F51AB"/>
    <w:p w:rsidR="0049692D" w:rsidRDefault="0049692D" w:rsidP="004F51AB"/>
    <w:p w:rsidR="00B9614E" w:rsidRDefault="004F3B1D" w:rsidP="00A173AA">
      <w:pPr>
        <w:pStyle w:val="Nadpis2"/>
      </w:pPr>
      <w:bookmarkStart w:id="2" w:name="_Toc231007030"/>
      <w:r>
        <w:t xml:space="preserve">Nápověda k aplikaci </w:t>
      </w:r>
      <w:r w:rsidR="00212E97">
        <w:t>FLOSET</w:t>
      </w:r>
      <w:r>
        <w:t xml:space="preserve"> </w:t>
      </w:r>
      <w:r w:rsidR="0015172C">
        <w:t>2</w:t>
      </w:r>
      <w:r>
        <w:t>.0</w:t>
      </w:r>
      <w:bookmarkEnd w:id="2"/>
    </w:p>
    <w:p w:rsidR="00780FDB" w:rsidRPr="00780FDB" w:rsidRDefault="00780FDB" w:rsidP="00780FDB"/>
    <w:p w:rsidR="004F3B1D" w:rsidRDefault="004F3B1D" w:rsidP="004F51AB">
      <w:r>
        <w:t>Požadavky na systém počítače:</w:t>
      </w:r>
    </w:p>
    <w:p w:rsidR="004F3B1D" w:rsidRDefault="004F3B1D" w:rsidP="004F51AB">
      <w:pPr>
        <w:numPr>
          <w:ilvl w:val="0"/>
          <w:numId w:val="20"/>
        </w:numPr>
        <w:ind w:left="714" w:hanging="357"/>
        <w:jc w:val="left"/>
      </w:pPr>
      <w:r>
        <w:t xml:space="preserve">počítač IBM PC kompatibilní (minimálně PC486 133 MHz) </w:t>
      </w:r>
    </w:p>
    <w:p w:rsidR="004F3B1D" w:rsidRDefault="004F3B1D" w:rsidP="004F51AB">
      <w:pPr>
        <w:numPr>
          <w:ilvl w:val="0"/>
          <w:numId w:val="20"/>
        </w:numPr>
        <w:jc w:val="left"/>
      </w:pPr>
      <w:r>
        <w:t xml:space="preserve">sériový </w:t>
      </w:r>
      <w:r w:rsidR="0020341F">
        <w:t>USB</w:t>
      </w:r>
      <w:r w:rsidR="0081440F">
        <w:t xml:space="preserve"> nebo </w:t>
      </w:r>
      <w:r w:rsidR="0020341F">
        <w:t>COM</w:t>
      </w:r>
      <w:r>
        <w:t xml:space="preserve"> port </w:t>
      </w:r>
    </w:p>
    <w:p w:rsidR="004F3B1D" w:rsidRDefault="004F3B1D" w:rsidP="004F51AB">
      <w:pPr>
        <w:numPr>
          <w:ilvl w:val="0"/>
          <w:numId w:val="20"/>
        </w:numPr>
        <w:jc w:val="left"/>
      </w:pPr>
      <w:r>
        <w:t xml:space="preserve">operační systém MS Windows </w:t>
      </w:r>
      <w:r w:rsidR="0081440F">
        <w:t>2000</w:t>
      </w:r>
      <w:r>
        <w:t xml:space="preserve"> nebo vyšší (</w:t>
      </w:r>
      <w:r w:rsidR="007F22E7" w:rsidRPr="007F22E7">
        <w:rPr>
          <w:highlight w:val="yellow"/>
        </w:rPr>
        <w:t xml:space="preserve">32 nebo 64 </w:t>
      </w:r>
      <w:r w:rsidRPr="007F22E7">
        <w:rPr>
          <w:highlight w:val="yellow"/>
        </w:rPr>
        <w:t>bitové verze</w:t>
      </w:r>
      <w:r>
        <w:t xml:space="preserve">) </w:t>
      </w:r>
    </w:p>
    <w:p w:rsidR="004F3B1D" w:rsidRDefault="004F3B1D" w:rsidP="004F51AB">
      <w:pPr>
        <w:numPr>
          <w:ilvl w:val="0"/>
          <w:numId w:val="20"/>
        </w:numPr>
        <w:jc w:val="left"/>
      </w:pPr>
      <w:r>
        <w:t xml:space="preserve">připojený průtokoměr FLONET </w:t>
      </w:r>
    </w:p>
    <w:p w:rsidR="0020341F" w:rsidRPr="0024436A" w:rsidRDefault="0020341F" w:rsidP="00D72DFF">
      <w:pPr>
        <w:ind w:left="720"/>
        <w:jc w:val="left"/>
        <w:rPr>
          <w:strike/>
        </w:rPr>
      </w:pPr>
    </w:p>
    <w:p w:rsidR="00A65567" w:rsidRDefault="00A65567" w:rsidP="00A65567">
      <w:pPr>
        <w:ind w:left="720"/>
        <w:jc w:val="left"/>
      </w:pPr>
    </w:p>
    <w:p w:rsidR="004F3B1D" w:rsidRDefault="004F3B1D" w:rsidP="004F51AB">
      <w:r>
        <w:t>Vlastnosti a funkce programu:</w:t>
      </w:r>
    </w:p>
    <w:p w:rsidR="004F3B1D" w:rsidRDefault="004F3B1D" w:rsidP="004F51AB">
      <w:pPr>
        <w:numPr>
          <w:ilvl w:val="0"/>
          <w:numId w:val="21"/>
        </w:numPr>
        <w:ind w:left="714" w:hanging="357"/>
        <w:jc w:val="left"/>
      </w:pPr>
      <w:r>
        <w:t xml:space="preserve">program určený ke spouštění dalších nainstalovaných modulů pro specifické použití </w:t>
      </w:r>
    </w:p>
    <w:p w:rsidR="004F3B1D" w:rsidRDefault="004F3B1D" w:rsidP="004F51AB">
      <w:pPr>
        <w:numPr>
          <w:ilvl w:val="0"/>
          <w:numId w:val="21"/>
        </w:numPr>
        <w:jc w:val="left"/>
      </w:pPr>
      <w:r>
        <w:t xml:space="preserve">prvotní navázání komunikace </w:t>
      </w:r>
    </w:p>
    <w:p w:rsidR="00780FDB" w:rsidRDefault="004F3B1D" w:rsidP="004F51AB">
      <w:pPr>
        <w:numPr>
          <w:ilvl w:val="0"/>
          <w:numId w:val="21"/>
        </w:numPr>
        <w:jc w:val="left"/>
      </w:pPr>
      <w:r>
        <w:t>volba jazykové mutace pro celou aplikaci</w:t>
      </w:r>
    </w:p>
    <w:p w:rsidR="004F3B1D" w:rsidRDefault="004F3B1D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4F3B1D" w:rsidP="00A173AA">
      <w:pPr>
        <w:pStyle w:val="Nadpis3"/>
      </w:pPr>
      <w:bookmarkStart w:id="3" w:name="_Toc231007031"/>
      <w:r w:rsidRPr="00AF233C">
        <w:t>První spuštění aplikace</w:t>
      </w:r>
      <w:bookmarkEnd w:id="3"/>
    </w:p>
    <w:p w:rsidR="00780FDB" w:rsidRPr="00780FDB" w:rsidRDefault="00780FDB" w:rsidP="00780FDB"/>
    <w:p w:rsidR="004F3B1D" w:rsidRDefault="004F3B1D" w:rsidP="004F51AB">
      <w:pPr>
        <w:numPr>
          <w:ilvl w:val="0"/>
          <w:numId w:val="22"/>
        </w:numPr>
        <w:ind w:left="714" w:hanging="357"/>
        <w:jc w:val="left"/>
      </w:pPr>
      <w:r>
        <w:t xml:space="preserve">Ihned po spuštění jste vyzváni k zadání sériového čísla produktu, které byste měli obdržet společně se zakoupenou aplikací. </w:t>
      </w:r>
    </w:p>
    <w:p w:rsidR="004F3B1D" w:rsidRDefault="004F3B1D" w:rsidP="004F51AB">
      <w:pPr>
        <w:numPr>
          <w:ilvl w:val="0"/>
          <w:numId w:val="22"/>
        </w:numPr>
        <w:jc w:val="left"/>
      </w:pPr>
      <w:r>
        <w:t>Zadání musí být provedeno společně s připojeným průtokoměrem, protože sériové číslo je vázáno na průtokoměr, který jste zakoupili.</w:t>
      </w:r>
    </w:p>
    <w:p w:rsidR="00B276CF" w:rsidRDefault="00B276CF" w:rsidP="00B276CF">
      <w:pPr>
        <w:ind w:left="720"/>
        <w:jc w:val="left"/>
      </w:pPr>
    </w:p>
    <w:p w:rsidR="00A132D0" w:rsidRDefault="00522185" w:rsidP="00D72DFF">
      <w:pPr>
        <w:ind w:left="720"/>
        <w:jc w:val="left"/>
      </w:pPr>
      <w:r w:rsidRPr="00AE3720">
        <w:rPr>
          <w:rFonts w:ascii="Times New Roman" w:hAnsi="Times New Roman"/>
          <w:noProof/>
          <w:sz w:val="24"/>
        </w:rPr>
        <w:drawing>
          <wp:inline distT="0" distB="0" distL="0" distR="0">
            <wp:extent cx="1657350" cy="838200"/>
            <wp:effectExtent l="0" t="0" r="0" b="0"/>
            <wp:docPr id="1" name="obrázek 3" descr="C:\Program Files\Floset\help\img\c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Program Files\Floset\help\img\cs\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4F3B1D" w:rsidP="00A173AA">
      <w:pPr>
        <w:pStyle w:val="Nadpis3"/>
      </w:pPr>
      <w:bookmarkStart w:id="4" w:name="_Toc231007032"/>
      <w:r w:rsidRPr="00460280">
        <w:t>Jak zadat sériové číslo?</w:t>
      </w:r>
      <w:bookmarkEnd w:id="4"/>
    </w:p>
    <w:p w:rsidR="00780FDB" w:rsidRPr="00780FDB" w:rsidRDefault="00780FDB" w:rsidP="00780FDB"/>
    <w:p w:rsidR="004F3B1D" w:rsidRDefault="004F3B1D" w:rsidP="004F51AB">
      <w:pPr>
        <w:numPr>
          <w:ilvl w:val="0"/>
          <w:numId w:val="23"/>
        </w:numPr>
        <w:ind w:left="714" w:hanging="357"/>
        <w:jc w:val="left"/>
      </w:pPr>
      <w:r>
        <w:t xml:space="preserve">Připojte průtokoměr k počítači pomocí sériového kabelu do volného </w:t>
      </w:r>
      <w:r w:rsidR="00BF777D">
        <w:t>USB (</w:t>
      </w:r>
      <w:r>
        <w:t>COM</w:t>
      </w:r>
      <w:r w:rsidR="00BF777D">
        <w:t>)</w:t>
      </w:r>
      <w:r>
        <w:t xml:space="preserve"> portu. </w:t>
      </w:r>
    </w:p>
    <w:p w:rsidR="004F3B1D" w:rsidRDefault="004F3B1D" w:rsidP="004F51AB">
      <w:pPr>
        <w:numPr>
          <w:ilvl w:val="0"/>
          <w:numId w:val="23"/>
        </w:numPr>
        <w:jc w:val="left"/>
      </w:pPr>
      <w:r>
        <w:t xml:space="preserve">Připojte průtokoměr k napájení. </w:t>
      </w:r>
    </w:p>
    <w:p w:rsidR="004F3B1D" w:rsidRDefault="004F3B1D" w:rsidP="004F51AB">
      <w:pPr>
        <w:numPr>
          <w:ilvl w:val="0"/>
          <w:numId w:val="23"/>
        </w:numPr>
        <w:jc w:val="left"/>
      </w:pPr>
      <w:r>
        <w:t xml:space="preserve">Spusťte aplikaci. </w:t>
      </w:r>
    </w:p>
    <w:p w:rsidR="00A132D0" w:rsidRDefault="00522185" w:rsidP="00D72DFF">
      <w:pPr>
        <w:ind w:left="720"/>
        <w:jc w:val="left"/>
      </w:pPr>
      <w:r w:rsidRPr="00AE3720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2476500" cy="1857375"/>
            <wp:effectExtent l="0" t="0" r="0" b="0"/>
            <wp:docPr id="2" name="obrázek 4" descr="C:\Program Files\Floset\help\img\c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Program Files\Floset\help\img\cs\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1D" w:rsidRDefault="004F3B1D" w:rsidP="004F51AB">
      <w:pPr>
        <w:numPr>
          <w:ilvl w:val="0"/>
          <w:numId w:val="23"/>
        </w:numPr>
        <w:jc w:val="left"/>
      </w:pPr>
      <w:r>
        <w:t>Zadejte parametry pro komunikaci. Sériový port, skupina a adresa (</w:t>
      </w:r>
      <w:r w:rsidR="00944794">
        <w:t>COM</w:t>
      </w:r>
      <w:r w:rsidR="00B95C92" w:rsidRPr="00B95C92">
        <w:rPr>
          <w:i/>
        </w:rPr>
        <w:t>n</w:t>
      </w:r>
      <w:r>
        <w:t xml:space="preserve">, 1 a 1). </w:t>
      </w:r>
    </w:p>
    <w:p w:rsidR="004F3B1D" w:rsidRDefault="004F3B1D" w:rsidP="004F51AB">
      <w:pPr>
        <w:numPr>
          <w:ilvl w:val="0"/>
          <w:numId w:val="23"/>
        </w:numPr>
        <w:jc w:val="left"/>
      </w:pPr>
      <w:r>
        <w:t xml:space="preserve">Stiskněte spojit. </w:t>
      </w:r>
    </w:p>
    <w:p w:rsidR="004F3B1D" w:rsidRDefault="004F3B1D" w:rsidP="004F51AB">
      <w:pPr>
        <w:numPr>
          <w:ilvl w:val="0"/>
          <w:numId w:val="23"/>
        </w:numPr>
        <w:jc w:val="left"/>
      </w:pPr>
      <w:r>
        <w:t xml:space="preserve">Pokud je spojení úspěšně navázáno, bude nyní možné zadat sériové číslo do políček v pravé části. </w:t>
      </w:r>
    </w:p>
    <w:p w:rsidR="004F3B1D" w:rsidRDefault="004F3B1D" w:rsidP="004F51AB">
      <w:pPr>
        <w:numPr>
          <w:ilvl w:val="0"/>
          <w:numId w:val="23"/>
        </w:numPr>
        <w:jc w:val="left"/>
      </w:pPr>
      <w:r>
        <w:t xml:space="preserve">Po zadání stiskněte OK. </w:t>
      </w:r>
    </w:p>
    <w:p w:rsidR="00A132D0" w:rsidRDefault="00522185" w:rsidP="00D72DFF">
      <w:pPr>
        <w:ind w:left="720"/>
        <w:jc w:val="left"/>
      </w:pPr>
      <w:r w:rsidRPr="00AE3720">
        <w:rPr>
          <w:rFonts w:ascii="Times New Roman" w:hAnsi="Times New Roman"/>
          <w:noProof/>
          <w:sz w:val="24"/>
        </w:rPr>
        <w:drawing>
          <wp:inline distT="0" distB="0" distL="0" distR="0">
            <wp:extent cx="2647950" cy="838200"/>
            <wp:effectExtent l="0" t="0" r="0" b="0"/>
            <wp:docPr id="3" name="obrázek 5" descr="C:\Program Files\Floset\help\img\cs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:\Program Files\Floset\help\img\cs\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4F3B1D" w:rsidP="004F51AB">
      <w:pPr>
        <w:numPr>
          <w:ilvl w:val="0"/>
          <w:numId w:val="23"/>
        </w:numPr>
        <w:jc w:val="left"/>
      </w:pPr>
      <w:r>
        <w:t>Po úspěšném ověření sériového čísla se místo jeho zadávání objeví tlačítka, která spouští jednotlivé moduly aplikace, které byly nainstalovány.</w:t>
      </w:r>
    </w:p>
    <w:p w:rsidR="004F3B1D" w:rsidRDefault="004F3B1D" w:rsidP="00780FDB">
      <w:pPr>
        <w:jc w:val="left"/>
      </w:pPr>
    </w:p>
    <w:p w:rsidR="007A73FC" w:rsidRDefault="007A73FC" w:rsidP="00780FDB">
      <w:pPr>
        <w:jc w:val="left"/>
      </w:pPr>
    </w:p>
    <w:p w:rsidR="004F3B1D" w:rsidRDefault="004F3B1D" w:rsidP="00AC568F">
      <w:pPr>
        <w:pStyle w:val="Nadpis3"/>
      </w:pPr>
      <w:bookmarkStart w:id="5" w:name="_Toc231007033"/>
      <w:r>
        <w:t>Jak zvolit jazyk aplikace?</w:t>
      </w:r>
      <w:bookmarkEnd w:id="5"/>
    </w:p>
    <w:p w:rsidR="00780FDB" w:rsidRPr="00780FDB" w:rsidRDefault="00780FDB" w:rsidP="00780FDB"/>
    <w:p w:rsidR="004F3B1D" w:rsidRDefault="004F3B1D" w:rsidP="004F51AB">
      <w:pPr>
        <w:numPr>
          <w:ilvl w:val="0"/>
          <w:numId w:val="24"/>
        </w:numPr>
        <w:ind w:left="714" w:hanging="357"/>
        <w:jc w:val="left"/>
      </w:pPr>
      <w:r>
        <w:t xml:space="preserve">Tlačítko volby je aktivní, pouze když není navázáno spojení s průtokoměrem, tj. pouze po spuštění aplikace. </w:t>
      </w:r>
    </w:p>
    <w:p w:rsidR="004F3B1D" w:rsidRDefault="004F3B1D" w:rsidP="004F51AB">
      <w:pPr>
        <w:numPr>
          <w:ilvl w:val="0"/>
          <w:numId w:val="24"/>
        </w:numPr>
        <w:jc w:val="left"/>
      </w:pPr>
      <w:r>
        <w:t xml:space="preserve">Po stisknutí tlačítka </w:t>
      </w:r>
      <w:r w:rsidRPr="007F22E7">
        <w:t>Language</w:t>
      </w:r>
      <w:r>
        <w:t xml:space="preserve"> (jazyk) se objeví seznam dostupných mutací (prozatím čeština a angličtina). </w:t>
      </w:r>
    </w:p>
    <w:p w:rsidR="004F3B1D" w:rsidRDefault="004F3B1D" w:rsidP="004F51AB">
      <w:pPr>
        <w:numPr>
          <w:ilvl w:val="0"/>
          <w:numId w:val="24"/>
        </w:numPr>
        <w:jc w:val="left"/>
      </w:pPr>
      <w:r>
        <w:t xml:space="preserve">Výběrem a tlačítkem OK potvrdíte svoji volbu. </w:t>
      </w:r>
    </w:p>
    <w:p w:rsidR="004F3B1D" w:rsidRDefault="004F3B1D" w:rsidP="004F51AB">
      <w:pPr>
        <w:numPr>
          <w:ilvl w:val="0"/>
          <w:numId w:val="24"/>
        </w:numPr>
        <w:jc w:val="left"/>
      </w:pPr>
      <w:r>
        <w:t xml:space="preserve">Aplikace se ihned přepne do zvoleného jazyka. </w:t>
      </w:r>
    </w:p>
    <w:p w:rsidR="00780FDB" w:rsidRDefault="00780FDB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4F3B1D" w:rsidP="00AC568F">
      <w:pPr>
        <w:pStyle w:val="Nadpis3"/>
      </w:pPr>
      <w:bookmarkStart w:id="6" w:name="_Toc231007034"/>
      <w:r>
        <w:t>Co je skupina a adresa?</w:t>
      </w:r>
      <w:bookmarkEnd w:id="6"/>
      <w:r>
        <w:t xml:space="preserve"> </w:t>
      </w:r>
    </w:p>
    <w:p w:rsidR="00780FDB" w:rsidRPr="00780FDB" w:rsidRDefault="00780FDB" w:rsidP="00780FDB"/>
    <w:p w:rsidR="004F3B1D" w:rsidRDefault="004F3B1D" w:rsidP="004F51AB">
      <w:pPr>
        <w:numPr>
          <w:ilvl w:val="0"/>
          <w:numId w:val="25"/>
        </w:numPr>
        <w:ind w:left="714" w:hanging="357"/>
        <w:jc w:val="left"/>
      </w:pPr>
      <w:r>
        <w:t>Skupina a adresa jsou čísla v rozmezí 1 až 255 a určují, s kterým průtokoměrem má aplikace komunikovat, pokud jich je více vzájemně propojeno. Potom musí mít každý průtokoměr v síti různou kombinaci těc</w:t>
      </w:r>
      <w:r w:rsidR="00247B8E">
        <w:t xml:space="preserve">hto čísel (např.: 1-1, 1-2, 1-3 </w:t>
      </w:r>
      <w:r>
        <w:t xml:space="preserve">atd.) Od výrobce má každý průtokoměr standardně nastavenou skupinu i adresu na hodnotu 1 (pokud si zákazník neurčí jinak). </w:t>
      </w:r>
    </w:p>
    <w:p w:rsidR="00780FDB" w:rsidRDefault="00780FDB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4F3B1D" w:rsidP="00AC568F">
      <w:pPr>
        <w:pStyle w:val="Nadpis3"/>
      </w:pPr>
      <w:bookmarkStart w:id="7" w:name="_Toc231007035"/>
      <w:r>
        <w:t>Jak propojit průtokoměr s počítačem?</w:t>
      </w:r>
      <w:bookmarkEnd w:id="7"/>
    </w:p>
    <w:p w:rsidR="00AA5C43" w:rsidRPr="00AA5C43" w:rsidRDefault="00AA5C43" w:rsidP="00AA5C43"/>
    <w:p w:rsidR="00780FDB" w:rsidRPr="00780FDB" w:rsidRDefault="0024436A" w:rsidP="00780FDB">
      <w:r>
        <w:t>Staré provedení FN20XX</w:t>
      </w:r>
    </w:p>
    <w:p w:rsidR="004F3B1D" w:rsidRDefault="004F3B1D" w:rsidP="004F51AB">
      <w:pPr>
        <w:numPr>
          <w:ilvl w:val="0"/>
          <w:numId w:val="26"/>
        </w:numPr>
        <w:ind w:left="714" w:hanging="357"/>
        <w:jc w:val="left"/>
      </w:pPr>
      <w:r>
        <w:t>Pokud má počítač integrován sériový COM port</w:t>
      </w:r>
      <w:r w:rsidR="00481073">
        <w:t xml:space="preserve"> RS232</w:t>
      </w:r>
      <w:r>
        <w:t xml:space="preserve">, tak stačí pouze standardní propojovací kabel. </w:t>
      </w:r>
    </w:p>
    <w:p w:rsidR="004F3B1D" w:rsidRDefault="004F3B1D" w:rsidP="004F51AB">
      <w:pPr>
        <w:numPr>
          <w:ilvl w:val="0"/>
          <w:numId w:val="26"/>
        </w:numPr>
        <w:jc w:val="left"/>
      </w:pPr>
      <w:r>
        <w:t xml:space="preserve">Pokud má počítač pouze USB port, musí být použit libovolný USB-COM konvertor, který po instalaci v systému Windows emuluje klasický sériový port. </w:t>
      </w:r>
    </w:p>
    <w:p w:rsidR="0024436A" w:rsidRDefault="0024436A" w:rsidP="0024436A">
      <w:pPr>
        <w:ind w:left="360" w:hanging="360"/>
        <w:jc w:val="left"/>
      </w:pPr>
      <w:r>
        <w:t>Nové provedení FN20XX.1</w:t>
      </w:r>
    </w:p>
    <w:p w:rsidR="0024436A" w:rsidRDefault="0024436A" w:rsidP="004F51AB">
      <w:pPr>
        <w:numPr>
          <w:ilvl w:val="0"/>
          <w:numId w:val="26"/>
        </w:numPr>
        <w:ind w:left="714" w:hanging="357"/>
        <w:jc w:val="left"/>
      </w:pPr>
      <w:r>
        <w:t xml:space="preserve">Pokud má počítač </w:t>
      </w:r>
      <w:r w:rsidR="00481073">
        <w:t>integrován USB port, tak stačí standardní propojovací kabel USB2.0 s konektory AB (počítač-periférie)</w:t>
      </w:r>
    </w:p>
    <w:p w:rsidR="00AA5C43" w:rsidRDefault="00AA5C43" w:rsidP="007A73FC">
      <w:pPr>
        <w:ind w:left="357"/>
        <w:jc w:val="left"/>
      </w:pPr>
    </w:p>
    <w:p w:rsidR="00481073" w:rsidRDefault="00481073" w:rsidP="006117CE">
      <w:pPr>
        <w:jc w:val="left"/>
      </w:pPr>
      <w:r>
        <w:lastRenderedPageBreak/>
        <w:t xml:space="preserve">Staré </w:t>
      </w:r>
      <w:r w:rsidR="00B95C92">
        <w:t>i</w:t>
      </w:r>
      <w:r>
        <w:t xml:space="preserve"> nové</w:t>
      </w:r>
      <w:r w:rsidR="007A73FC">
        <w:t xml:space="preserve"> provedení průtokoměrů je možné připojit i přes rozhraní RS485 pokud je v průtokoměru osazeno, ale pouze s připojeným konvertorem, který převádí signály z rozhraní RS485 na USB nebo RS232, které jsou v připojovaném počítači.</w:t>
      </w:r>
    </w:p>
    <w:p w:rsidR="00481073" w:rsidRDefault="00481073" w:rsidP="007A73FC">
      <w:pPr>
        <w:jc w:val="left"/>
      </w:pPr>
    </w:p>
    <w:p w:rsidR="00AA5C43" w:rsidRDefault="00AA5C43" w:rsidP="007A73FC">
      <w:pPr>
        <w:jc w:val="left"/>
      </w:pPr>
    </w:p>
    <w:p w:rsidR="00A132D0" w:rsidRDefault="00522185" w:rsidP="00D72DFF">
      <w:pPr>
        <w:ind w:left="71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443865</wp:posOffset>
                </wp:positionV>
                <wp:extent cx="798830" cy="90170"/>
                <wp:effectExtent l="0" t="0" r="0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9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C43" w:rsidRDefault="00AA5C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41.1pt;margin-top:34.95pt;width:62.9pt;height:7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y0gwIAAA8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" stroked="f">
                <v:textbox>
                  <w:txbxContent>
                    <w:p w:rsidR="00AA5C43" w:rsidRDefault="00AA5C43"/>
                  </w:txbxContent>
                </v:textbox>
              </v:shape>
            </w:pict>
          </mc:Fallback>
        </mc:AlternateContent>
      </w:r>
      <w:r w:rsidRPr="00AE3720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476500" cy="1857375"/>
            <wp:effectExtent l="0" t="0" r="0" b="0"/>
            <wp:docPr id="4" name="obrázek 1" descr="C:\Program Files\Floset\help\img\cs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Program Files\Floset\help\img\cs\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780FDB">
      <w:pPr>
        <w:jc w:val="left"/>
      </w:pPr>
    </w:p>
    <w:p w:rsidR="00780FDB" w:rsidRDefault="00780FDB" w:rsidP="004F51AB"/>
    <w:p w:rsidR="00BC135D" w:rsidRDefault="00BC135D" w:rsidP="004F51AB"/>
    <w:p w:rsidR="004F3B1D" w:rsidRDefault="004F3B1D" w:rsidP="00AC568F">
      <w:pPr>
        <w:pStyle w:val="Nadpis2"/>
      </w:pPr>
      <w:bookmarkStart w:id="8" w:name="_Toc231007036"/>
      <w:r>
        <w:t xml:space="preserve">Nápověda k aplikaci </w:t>
      </w:r>
      <w:r w:rsidR="00212E97">
        <w:t>FLOSET</w:t>
      </w:r>
      <w:r>
        <w:t xml:space="preserve"> </w:t>
      </w:r>
      <w:r w:rsidR="00610A6D">
        <w:t>2</w:t>
      </w:r>
      <w:r>
        <w:t>.0</w:t>
      </w:r>
      <w:r w:rsidR="00245AB8">
        <w:t xml:space="preserve"> </w:t>
      </w:r>
      <w:r>
        <w:t>modul - Nastavení průtokoměru</w:t>
      </w:r>
      <w:bookmarkEnd w:id="8"/>
      <w:r>
        <w:t xml:space="preserve"> </w:t>
      </w:r>
    </w:p>
    <w:p w:rsidR="00780FDB" w:rsidRPr="00780FDB" w:rsidRDefault="00780FDB" w:rsidP="00780FDB"/>
    <w:p w:rsidR="004F3B1D" w:rsidRDefault="004F3B1D" w:rsidP="00AC568F">
      <w:pPr>
        <w:pStyle w:val="Nadpis3"/>
      </w:pPr>
      <w:bookmarkStart w:id="9" w:name="_Toc231007037"/>
      <w:r w:rsidRPr="00AC568F">
        <w:t>Vlastnosti a funkce modulu</w:t>
      </w:r>
      <w:r>
        <w:t>:</w:t>
      </w:r>
      <w:bookmarkEnd w:id="9"/>
      <w:r>
        <w:t xml:space="preserve"> </w:t>
      </w:r>
    </w:p>
    <w:p w:rsidR="00780FDB" w:rsidRPr="00780FDB" w:rsidRDefault="00780FDB" w:rsidP="00780FDB"/>
    <w:p w:rsidR="004F3B1D" w:rsidRDefault="004F3B1D" w:rsidP="004F51AB">
      <w:pPr>
        <w:numPr>
          <w:ilvl w:val="0"/>
          <w:numId w:val="13"/>
        </w:numPr>
        <w:ind w:left="714" w:hanging="357"/>
        <w:jc w:val="left"/>
      </w:pPr>
      <w:r>
        <w:t xml:space="preserve">nastavení všech parametrů průtokoměru </w:t>
      </w:r>
    </w:p>
    <w:p w:rsidR="00780FDB" w:rsidRDefault="00780FDB" w:rsidP="00780FDB">
      <w:pPr>
        <w:jc w:val="left"/>
      </w:pPr>
    </w:p>
    <w:p w:rsidR="004F3B1D" w:rsidRDefault="00245AB8" w:rsidP="00AC568F">
      <w:pPr>
        <w:pStyle w:val="Nadpis3"/>
      </w:pPr>
      <w:bookmarkStart w:id="10" w:name="_Toc231007038"/>
      <w:r>
        <w:t>Z</w:t>
      </w:r>
      <w:r w:rsidR="004F3B1D">
        <w:t>áložka - Nastavení výstupů</w:t>
      </w:r>
      <w:bookmarkEnd w:id="10"/>
      <w:r w:rsidR="004F3B1D">
        <w:t xml:space="preserve"> </w:t>
      </w:r>
    </w:p>
    <w:p w:rsidR="00780FDB" w:rsidRPr="00780FDB" w:rsidRDefault="00780FDB" w:rsidP="00780FDB"/>
    <w:p w:rsidR="00D72DFF" w:rsidRDefault="004F3B1D" w:rsidP="004F51AB">
      <w:pPr>
        <w:numPr>
          <w:ilvl w:val="0"/>
          <w:numId w:val="14"/>
        </w:numPr>
        <w:jc w:val="left"/>
      </w:pPr>
      <w:r>
        <w:t>Zde je možné podrobně nastavit každý výstup v průtokoměru. Tj. OUT1, OUT2, analogový výstup, relé výstup</w:t>
      </w:r>
    </w:p>
    <w:p w:rsidR="004F3B1D" w:rsidRDefault="004F3B1D" w:rsidP="00D72DFF">
      <w:pPr>
        <w:ind w:left="720"/>
        <w:jc w:val="left"/>
      </w:pPr>
      <w:r>
        <w:t xml:space="preserve"> </w:t>
      </w:r>
    </w:p>
    <w:p w:rsidR="00B36D23" w:rsidRDefault="00522185" w:rsidP="00D72DFF">
      <w:pPr>
        <w:ind w:left="720"/>
        <w:jc w:val="left"/>
      </w:pPr>
      <w:r>
        <w:rPr>
          <w:noProof/>
        </w:rPr>
        <w:drawing>
          <wp:inline distT="0" distB="0" distL="0" distR="0">
            <wp:extent cx="3238500" cy="31908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A6" w:rsidRDefault="000C70A6" w:rsidP="00AA5C43">
      <w:pPr>
        <w:ind w:left="720"/>
        <w:jc w:val="left"/>
      </w:pPr>
    </w:p>
    <w:p w:rsidR="004F3B1D" w:rsidRDefault="00245AB8" w:rsidP="00AC568F">
      <w:pPr>
        <w:pStyle w:val="Nadpis3"/>
      </w:pPr>
      <w:bookmarkStart w:id="11" w:name="_Toc231007039"/>
      <w:r>
        <w:lastRenderedPageBreak/>
        <w:t>Z</w:t>
      </w:r>
      <w:r w:rsidR="004F3B1D">
        <w:t>áložka - Zobrazení na displeji</w:t>
      </w:r>
      <w:bookmarkEnd w:id="11"/>
      <w:r w:rsidR="004F3B1D">
        <w:t xml:space="preserve"> </w:t>
      </w:r>
    </w:p>
    <w:p w:rsidR="00780FDB" w:rsidRPr="00780FDB" w:rsidRDefault="00780FDB" w:rsidP="00780FDB"/>
    <w:p w:rsidR="004F3B1D" w:rsidRDefault="004F3B1D" w:rsidP="004F51AB">
      <w:pPr>
        <w:numPr>
          <w:ilvl w:val="0"/>
          <w:numId w:val="15"/>
        </w:numPr>
        <w:jc w:val="left"/>
      </w:pPr>
      <w:r>
        <w:t xml:space="preserve">Zde je možné zvolit to, co bude zobrazováno na displeji, v jakých jednotkách a v jaké přesnosti. </w:t>
      </w:r>
    </w:p>
    <w:p w:rsidR="004F3B1D" w:rsidRDefault="004F3B1D" w:rsidP="004F51AB">
      <w:pPr>
        <w:numPr>
          <w:ilvl w:val="0"/>
          <w:numId w:val="15"/>
        </w:numPr>
        <w:jc w:val="left"/>
      </w:pPr>
      <w:r>
        <w:t xml:space="preserve">Průtokoměr vnitřně počítá v jednotkách l/s a ostatní jednotky odvozuje pomocí koeficientu. Tzn., že např. ml/s mají koeficient 1000. </w:t>
      </w:r>
    </w:p>
    <w:p w:rsidR="004F3B1D" w:rsidRDefault="004F3B1D" w:rsidP="004F51AB">
      <w:pPr>
        <w:numPr>
          <w:ilvl w:val="0"/>
          <w:numId w:val="15"/>
        </w:numPr>
        <w:jc w:val="left"/>
      </w:pPr>
      <w:r>
        <w:t xml:space="preserve">Pokud budete chtít zvolit jiné jednotky než předdefinované, tak jednoduše přepište název jednotky a zadejte vlastní koeficient. </w:t>
      </w:r>
    </w:p>
    <w:p w:rsidR="000C70A6" w:rsidRDefault="00522185" w:rsidP="00AB3F60">
      <w:pPr>
        <w:ind w:left="720"/>
        <w:jc w:val="left"/>
      </w:pPr>
      <w:r>
        <w:rPr>
          <w:noProof/>
        </w:rPr>
        <w:drawing>
          <wp:inline distT="0" distB="0" distL="0" distR="0">
            <wp:extent cx="3238500" cy="31908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780FDB">
      <w:pPr>
        <w:jc w:val="left"/>
      </w:pPr>
    </w:p>
    <w:p w:rsidR="004F3B1D" w:rsidRDefault="0061270B" w:rsidP="00AC568F">
      <w:pPr>
        <w:pStyle w:val="Nadpis3"/>
      </w:pPr>
      <w:bookmarkStart w:id="12" w:name="_Toc231007040"/>
      <w:r>
        <w:t>Z</w:t>
      </w:r>
      <w:r w:rsidR="004F3B1D">
        <w:t xml:space="preserve">áložka </w:t>
      </w:r>
      <w:r w:rsidR="00B9614E">
        <w:t>–</w:t>
      </w:r>
      <w:r w:rsidR="004F3B1D">
        <w:t xml:space="preserve"> Parametry</w:t>
      </w:r>
      <w:bookmarkEnd w:id="12"/>
    </w:p>
    <w:p w:rsidR="00780FDB" w:rsidRPr="00780FDB" w:rsidRDefault="00780FDB" w:rsidP="00780FDB"/>
    <w:p w:rsidR="004F3B1D" w:rsidRDefault="004F3B1D" w:rsidP="004F51AB">
      <w:pPr>
        <w:numPr>
          <w:ilvl w:val="0"/>
          <w:numId w:val="16"/>
        </w:numPr>
        <w:jc w:val="left"/>
      </w:pPr>
      <w:r>
        <w:t>Zde je možné změnit další parametry průtokoměru včetně možnosti resetu hesla pro vstup do servisního menu a včetně nulování letmých počítadel</w:t>
      </w:r>
      <w:r w:rsidR="00B9614E">
        <w:t>.</w:t>
      </w:r>
      <w:r>
        <w:t xml:space="preserve"> </w:t>
      </w:r>
    </w:p>
    <w:p w:rsidR="00B36D23" w:rsidRDefault="00522185" w:rsidP="00AB3F60">
      <w:pPr>
        <w:ind w:left="720"/>
        <w:jc w:val="left"/>
      </w:pPr>
      <w:r>
        <w:rPr>
          <w:noProof/>
        </w:rPr>
        <w:drawing>
          <wp:inline distT="0" distB="0" distL="0" distR="0">
            <wp:extent cx="3238500" cy="31908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49692D">
      <w:pPr>
        <w:jc w:val="left"/>
      </w:pPr>
    </w:p>
    <w:p w:rsidR="004F3B1D" w:rsidRDefault="004F3B1D" w:rsidP="00AC568F">
      <w:pPr>
        <w:pStyle w:val="Nadpis2"/>
      </w:pPr>
      <w:bookmarkStart w:id="13" w:name="_Toc231007041"/>
      <w:r>
        <w:lastRenderedPageBreak/>
        <w:t xml:space="preserve">Nápověda k aplikaci </w:t>
      </w:r>
      <w:r w:rsidR="00212E97">
        <w:t>FLOSET</w:t>
      </w:r>
      <w:r>
        <w:t xml:space="preserve"> </w:t>
      </w:r>
      <w:r w:rsidR="00610A6D">
        <w:t>2</w:t>
      </w:r>
      <w:r>
        <w:t>.0</w:t>
      </w:r>
      <w:r w:rsidR="0061270B">
        <w:t xml:space="preserve"> </w:t>
      </w:r>
      <w:r>
        <w:t>modul - Kalibrace průtokoměru</w:t>
      </w:r>
      <w:bookmarkEnd w:id="13"/>
      <w:r>
        <w:t xml:space="preserve"> </w:t>
      </w:r>
    </w:p>
    <w:p w:rsidR="00780FDB" w:rsidRDefault="00780FDB" w:rsidP="00780FDB"/>
    <w:p w:rsidR="00DA0E5E" w:rsidRPr="00780FDB" w:rsidRDefault="00522185" w:rsidP="006E59C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53975</wp:posOffset>
                </wp:positionV>
                <wp:extent cx="367665" cy="109220"/>
                <wp:effectExtent l="12700" t="13335" r="10160" b="10795"/>
                <wp:wrapNone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AB5" w:rsidRDefault="00506A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164.9pt;margin-top:4.25pt;width:28.95pt;height: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" fillcolor="#3162cf" strokecolor="#4653d2">
                <v:textbox>
                  <w:txbxContent>
                    <w:p w:rsidR="00506AB5" w:rsidRDefault="00506AB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4105275" cy="2771775"/>
            <wp:effectExtent l="0" t="0" r="0" b="0"/>
            <wp:wrapNone/>
            <wp:docPr id="44" name="obrázek 25" descr="C:\Program Files\Floset\help\img\cs\kalibrac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C:\Program Files\Floset\help\img\cs\kalibrace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6E59C4" w:rsidRDefault="006E59C4" w:rsidP="004F51AB"/>
    <w:p w:rsidR="004F3B1D" w:rsidRDefault="004F3B1D" w:rsidP="002D2C3C">
      <w:pPr>
        <w:pStyle w:val="Nadpis3"/>
      </w:pPr>
      <w:bookmarkStart w:id="14" w:name="_Toc231007042"/>
      <w:r>
        <w:t>Vlastnosti a funkce modulu:</w:t>
      </w:r>
      <w:bookmarkEnd w:id="14"/>
      <w:r>
        <w:t xml:space="preserve"> </w:t>
      </w:r>
    </w:p>
    <w:p w:rsidR="004F3B1D" w:rsidRDefault="004F3B1D" w:rsidP="004F51AB">
      <w:pPr>
        <w:numPr>
          <w:ilvl w:val="0"/>
          <w:numId w:val="30"/>
        </w:numPr>
        <w:ind w:left="714" w:hanging="357"/>
        <w:jc w:val="left"/>
      </w:pPr>
      <w:r>
        <w:t xml:space="preserve">nastavení všech výstupů nutných pro kalibraci </w:t>
      </w:r>
    </w:p>
    <w:p w:rsidR="004F3B1D" w:rsidRDefault="004F3B1D" w:rsidP="004F51AB">
      <w:pPr>
        <w:numPr>
          <w:ilvl w:val="0"/>
          <w:numId w:val="30"/>
        </w:numPr>
        <w:jc w:val="left"/>
      </w:pPr>
      <w:r>
        <w:t xml:space="preserve">kalibrace proudového výstupu </w:t>
      </w:r>
    </w:p>
    <w:p w:rsidR="004F3B1D" w:rsidRDefault="004F3B1D" w:rsidP="004F51AB">
      <w:pPr>
        <w:numPr>
          <w:ilvl w:val="0"/>
          <w:numId w:val="30"/>
        </w:numPr>
        <w:jc w:val="left"/>
      </w:pPr>
      <w:r>
        <w:t xml:space="preserve">až 10 bodové kalibrování </w:t>
      </w:r>
    </w:p>
    <w:p w:rsidR="00780FDB" w:rsidRDefault="004F3B1D" w:rsidP="004F51AB">
      <w:pPr>
        <w:numPr>
          <w:ilvl w:val="0"/>
          <w:numId w:val="30"/>
        </w:numPr>
        <w:jc w:val="left"/>
      </w:pPr>
      <w:r>
        <w:t>možnost sledování měřeného průtoku v průběhu kalibrace</w:t>
      </w:r>
    </w:p>
    <w:p w:rsidR="004F3B1D" w:rsidRDefault="004F3B1D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61270B" w:rsidP="00AC568F">
      <w:pPr>
        <w:pStyle w:val="Nadpis3"/>
      </w:pPr>
      <w:bookmarkStart w:id="15" w:name="_Toc231007043"/>
      <w:r>
        <w:t>Z</w:t>
      </w:r>
      <w:r w:rsidR="004F3B1D">
        <w:t>áložka - Nastavení parametrů</w:t>
      </w:r>
      <w:bookmarkEnd w:id="15"/>
    </w:p>
    <w:p w:rsidR="00780FDB" w:rsidRDefault="00780FDB" w:rsidP="00780FDB"/>
    <w:p w:rsidR="006E59C4" w:rsidRDefault="006E59C4" w:rsidP="00B13406"/>
    <w:p w:rsidR="00DA0E5E" w:rsidRPr="00780FDB" w:rsidRDefault="00522185" w:rsidP="00B134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50165</wp:posOffset>
                </wp:positionV>
                <wp:extent cx="367665" cy="109220"/>
                <wp:effectExtent l="6350" t="6350" r="6985" b="8255"/>
                <wp:wrapNone/>
                <wp:docPr id="4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CE" w:rsidRDefault="006117CE" w:rsidP="006117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162.9pt;margin-top:3.95pt;width:28.95pt;height: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" fillcolor="#3162cf" strokecolor="#4653d2">
                <v:textbox>
                  <w:txbxContent>
                    <w:p w:rsidR="006117CE" w:rsidRDefault="006117CE" w:rsidP="006117C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4105275" cy="2771775"/>
            <wp:effectExtent l="0" t="0" r="0" b="0"/>
            <wp:wrapNone/>
            <wp:docPr id="42" name="obrázek 27" descr="C:\Program Files\Floset\help\img\cs\kalibrac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C:\Program Files\Floset\help\img\cs\kalibrace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jc w:val="left"/>
      </w:pPr>
    </w:p>
    <w:p w:rsidR="006E59C4" w:rsidRDefault="006E59C4" w:rsidP="006E59C4">
      <w:pPr>
        <w:ind w:left="714"/>
        <w:jc w:val="left"/>
      </w:pPr>
    </w:p>
    <w:p w:rsidR="004F3B1D" w:rsidRDefault="004F3B1D" w:rsidP="004F51AB">
      <w:pPr>
        <w:numPr>
          <w:ilvl w:val="0"/>
          <w:numId w:val="31"/>
        </w:numPr>
        <w:ind w:left="714" w:hanging="357"/>
        <w:jc w:val="left"/>
      </w:pPr>
      <w:r>
        <w:t xml:space="preserve">Nastavte příslušné módy výstupů OUT1, OUT2 a analogového výstupu. </w:t>
      </w:r>
    </w:p>
    <w:p w:rsidR="00DA0E5E" w:rsidRDefault="00522185" w:rsidP="00A50174">
      <w:pPr>
        <w:ind w:left="714"/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49530</wp:posOffset>
                </wp:positionV>
                <wp:extent cx="367665" cy="109220"/>
                <wp:effectExtent l="6985" t="6350" r="6350" b="8255"/>
                <wp:wrapNone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163.7pt;margin-top:3.9pt;width:28.95pt;height: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 w:rsidRPr="00BC3200">
        <w:rPr>
          <w:noProof/>
        </w:rPr>
        <w:drawing>
          <wp:inline distT="0" distB="0" distL="0" distR="0">
            <wp:extent cx="4105275" cy="2771775"/>
            <wp:effectExtent l="0" t="0" r="0" b="0"/>
            <wp:docPr id="8" name="obrázek 28" descr="C:\Program Files\Floset\help\img\cs\kalibra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C:\Program Files\Floset\help\img\cs\kalibrace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E" w:rsidRDefault="007563DE" w:rsidP="00A50174">
      <w:pPr>
        <w:ind w:left="714"/>
        <w:jc w:val="left"/>
      </w:pPr>
    </w:p>
    <w:p w:rsidR="004F3B1D" w:rsidRDefault="004F3B1D" w:rsidP="004F51AB">
      <w:pPr>
        <w:numPr>
          <w:ilvl w:val="0"/>
          <w:numId w:val="31"/>
        </w:numPr>
        <w:jc w:val="left"/>
      </w:pPr>
      <w:r>
        <w:t xml:space="preserve">Jestliže budete kalibrovat analogový výstup, původní nastavení módu tohoto výstupu se ztratí. </w:t>
      </w:r>
    </w:p>
    <w:p w:rsidR="007563DE" w:rsidRDefault="007563DE" w:rsidP="007563DE">
      <w:pPr>
        <w:ind w:left="720"/>
        <w:jc w:val="left"/>
      </w:pPr>
    </w:p>
    <w:p w:rsidR="00DA0E5E" w:rsidRDefault="00522185" w:rsidP="00AB3F60">
      <w:pPr>
        <w:ind w:left="720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42545</wp:posOffset>
                </wp:positionV>
                <wp:extent cx="367665" cy="109220"/>
                <wp:effectExtent l="6985" t="5715" r="6350" b="889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163.7pt;margin-top:3.35pt;width:28.95pt;height: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 w:rsidRPr="00BC3200">
        <w:rPr>
          <w:noProof/>
        </w:rPr>
        <w:drawing>
          <wp:inline distT="0" distB="0" distL="0" distR="0">
            <wp:extent cx="4105275" cy="2771775"/>
            <wp:effectExtent l="0" t="0" r="0" b="0"/>
            <wp:docPr id="9" name="obrázek 29" descr="C:\Program Files\Floset\help\img\cs\kalibrac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C:\Program Files\Floset\help\img\cs\kalibrace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E" w:rsidRDefault="007563DE" w:rsidP="00AB3F60">
      <w:pPr>
        <w:ind w:left="720"/>
        <w:jc w:val="left"/>
      </w:pPr>
    </w:p>
    <w:p w:rsidR="004F3B1D" w:rsidRDefault="004F3B1D" w:rsidP="004F51AB">
      <w:pPr>
        <w:numPr>
          <w:ilvl w:val="0"/>
          <w:numId w:val="31"/>
        </w:numPr>
        <w:jc w:val="left"/>
      </w:pPr>
      <w:r>
        <w:t xml:space="preserve">Nastavte další potřebné parametry. Po zvolení dimenze čidla se automaticky přepíšou konstanty K1 a K2 do výchozích hodnot pro danou dimenzi. </w:t>
      </w:r>
    </w:p>
    <w:p w:rsidR="00DA0E5E" w:rsidRDefault="00522185" w:rsidP="00AB3F60">
      <w:pPr>
        <w:ind w:left="720"/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51435</wp:posOffset>
                </wp:positionV>
                <wp:extent cx="367665" cy="109220"/>
                <wp:effectExtent l="6985" t="8255" r="6350" b="6350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left:0;text-align:left;margin-left:163.7pt;margin-top:4.05pt;width:28.95pt;height: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 w:rsidRPr="00BC3200">
        <w:rPr>
          <w:noProof/>
        </w:rPr>
        <w:drawing>
          <wp:inline distT="0" distB="0" distL="0" distR="0">
            <wp:extent cx="4105275" cy="2771775"/>
            <wp:effectExtent l="0" t="0" r="0" b="0"/>
            <wp:docPr id="10" name="obrázek 30" descr="C:\Program Files\Floset\help\img\cs\kalibrac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 descr="C:\Program Files\Floset\help\img\cs\kalibrace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E" w:rsidRDefault="007563DE" w:rsidP="00AB3F60">
      <w:pPr>
        <w:ind w:left="720"/>
        <w:jc w:val="left"/>
      </w:pPr>
    </w:p>
    <w:p w:rsidR="00DA0E5E" w:rsidRDefault="00522185" w:rsidP="00AB3F60">
      <w:pPr>
        <w:ind w:left="7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42545</wp:posOffset>
                </wp:positionV>
                <wp:extent cx="367665" cy="109220"/>
                <wp:effectExtent l="10160" t="10160" r="12700" b="13970"/>
                <wp:wrapNone/>
                <wp:docPr id="3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164.7pt;margin-top:3.35pt;width:28.95pt;height: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 w:rsidRPr="00BC3200">
        <w:rPr>
          <w:noProof/>
        </w:rPr>
        <w:drawing>
          <wp:inline distT="0" distB="0" distL="0" distR="0">
            <wp:extent cx="4114800" cy="4486275"/>
            <wp:effectExtent l="0" t="0" r="0" b="0"/>
            <wp:docPr id="11" name="obrázek 31" descr="C:\Program Files\Floset\help\img\cs\kalibrac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C:\Program Files\Floset\help\img\cs\kalibrace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780FDB" w:rsidP="00AC568F">
      <w:pPr>
        <w:pStyle w:val="Nadpis3"/>
      </w:pPr>
      <w:r>
        <w:br w:type="page"/>
      </w:r>
      <w:bookmarkStart w:id="16" w:name="_Toc231007044"/>
      <w:r w:rsidR="0061270B">
        <w:lastRenderedPageBreak/>
        <w:t>Z</w:t>
      </w:r>
      <w:r w:rsidR="004F3B1D">
        <w:t xml:space="preserve">áložka </w:t>
      </w:r>
      <w:r w:rsidR="00A173AA">
        <w:t>–</w:t>
      </w:r>
      <w:r w:rsidR="004F3B1D">
        <w:t xml:space="preserve"> Kalibrace</w:t>
      </w:r>
      <w:r w:rsidR="00173F99">
        <w:t xml:space="preserve"> průtoku</w:t>
      </w:r>
      <w:bookmarkEnd w:id="16"/>
    </w:p>
    <w:p w:rsidR="00780FDB" w:rsidRDefault="00780FDB" w:rsidP="00780FDB"/>
    <w:p w:rsidR="00DA0E5E" w:rsidRPr="00780FDB" w:rsidRDefault="00522185" w:rsidP="00780FD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51435</wp:posOffset>
                </wp:positionV>
                <wp:extent cx="367665" cy="109220"/>
                <wp:effectExtent l="9525" t="5715" r="13335" b="8890"/>
                <wp:wrapNone/>
                <wp:docPr id="3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left:0;text-align:left;margin-left:163.9pt;margin-top:4.05pt;width:28.95pt;height: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4105275" cy="2771775"/>
            <wp:effectExtent l="0" t="0" r="0" b="0"/>
            <wp:wrapNone/>
            <wp:docPr id="36" name="obrázek 32" descr="C:\Program Files\Floset\help\img\cs\kalibrac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 descr="C:\Program Files\Floset\help\img\cs\kalibrace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4F3B1D" w:rsidRDefault="004F3B1D" w:rsidP="004F51AB">
      <w:pPr>
        <w:numPr>
          <w:ilvl w:val="0"/>
          <w:numId w:val="32"/>
        </w:numPr>
        <w:ind w:left="714" w:hanging="357"/>
        <w:jc w:val="left"/>
      </w:pPr>
      <w:r>
        <w:t xml:space="preserve">Zvolte, v jakých jednotkách bude probíhat kalibrování. </w:t>
      </w:r>
    </w:p>
    <w:p w:rsidR="004F3B1D" w:rsidRDefault="004F3B1D" w:rsidP="004F51AB">
      <w:pPr>
        <w:numPr>
          <w:ilvl w:val="0"/>
          <w:numId w:val="32"/>
        </w:numPr>
        <w:jc w:val="left"/>
      </w:pPr>
      <w:r>
        <w:t xml:space="preserve">Zvolte počet bodů, v kterých bude kalibrace probíhat. </w:t>
      </w:r>
    </w:p>
    <w:p w:rsidR="004F3B1D" w:rsidRDefault="004F3B1D" w:rsidP="004F51AB">
      <w:pPr>
        <w:numPr>
          <w:ilvl w:val="0"/>
          <w:numId w:val="32"/>
        </w:numPr>
        <w:jc w:val="left"/>
      </w:pPr>
      <w:r>
        <w:t xml:space="preserve">Po dokončení měření vyplňte tabulku průtoků, kde můžete vyplňovat buď chyby, nebo změřený průtok. Druhý údaj se vždy automaticky vypočítává. </w:t>
      </w:r>
    </w:p>
    <w:p w:rsidR="004F3B1D" w:rsidRDefault="004F3B1D" w:rsidP="004F51AB">
      <w:pPr>
        <w:numPr>
          <w:ilvl w:val="0"/>
          <w:numId w:val="32"/>
        </w:numPr>
        <w:jc w:val="left"/>
      </w:pPr>
      <w:r>
        <w:t xml:space="preserve">Stiskněte tlačítko Výpočet. </w:t>
      </w:r>
    </w:p>
    <w:p w:rsidR="004F3B1D" w:rsidRDefault="004F3B1D" w:rsidP="004F51AB">
      <w:pPr>
        <w:numPr>
          <w:ilvl w:val="0"/>
          <w:numId w:val="32"/>
        </w:numPr>
        <w:jc w:val="left"/>
      </w:pPr>
      <w:r>
        <w:t xml:space="preserve">Sloupec odchylka ukazuje teoretické odchylky od skutečných průtoků, podle kterých by nyní měl průtokoměr měřit. </w:t>
      </w:r>
    </w:p>
    <w:p w:rsidR="004F3B1D" w:rsidRDefault="004F3B1D" w:rsidP="004F51AB">
      <w:pPr>
        <w:numPr>
          <w:ilvl w:val="0"/>
          <w:numId w:val="32"/>
        </w:numPr>
        <w:jc w:val="left"/>
      </w:pPr>
      <w:r>
        <w:t xml:space="preserve">Pokud se kalibrace nevydařila, můžete stisknout Krok zpět, zapsat tak předcházející konstanty a opakovat měření. </w:t>
      </w:r>
    </w:p>
    <w:p w:rsidR="00780FDB" w:rsidRDefault="00780FDB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61270B" w:rsidP="00AC568F">
      <w:pPr>
        <w:pStyle w:val="Nadpis3"/>
      </w:pPr>
      <w:bookmarkStart w:id="17" w:name="_Toc231007045"/>
      <w:r>
        <w:t>Z</w:t>
      </w:r>
      <w:r w:rsidR="004F3B1D">
        <w:t xml:space="preserve">áložka </w:t>
      </w:r>
      <w:r w:rsidR="00173F99">
        <w:t>–</w:t>
      </w:r>
      <w:r w:rsidR="004F3B1D">
        <w:t xml:space="preserve"> </w:t>
      </w:r>
      <w:r w:rsidR="00173F99">
        <w:t>Kalibrace el. konstant</w:t>
      </w:r>
      <w:bookmarkEnd w:id="17"/>
    </w:p>
    <w:p w:rsidR="00257443" w:rsidRDefault="00257443" w:rsidP="00257443">
      <w:pPr>
        <w:numPr>
          <w:ilvl w:val="0"/>
          <w:numId w:val="33"/>
        </w:numPr>
        <w:ind w:left="714" w:hanging="357"/>
        <w:jc w:val="left"/>
      </w:pPr>
      <w:r>
        <w:t>Pokud nemá průtokoměr nainstalován displej, může být výhodné sledovat hodnoty průtoku, kter</w:t>
      </w:r>
      <w:r w:rsidR="00325D94">
        <w:t>é</w:t>
      </w:r>
      <w:r>
        <w:t xml:space="preserve"> momentálně průtokoměr měří. </w:t>
      </w:r>
    </w:p>
    <w:p w:rsidR="00780FDB" w:rsidRDefault="00780FDB" w:rsidP="00780FDB"/>
    <w:p w:rsidR="00C66FDE" w:rsidRPr="00780FDB" w:rsidRDefault="00522185" w:rsidP="00780FD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53340</wp:posOffset>
                </wp:positionV>
                <wp:extent cx="367665" cy="109220"/>
                <wp:effectExtent l="5715" t="7620" r="7620" b="6985"/>
                <wp:wrapNone/>
                <wp:docPr id="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left:0;text-align:left;margin-left:164.35pt;margin-top:4.2pt;width:28.95pt;height: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4105275" cy="2771775"/>
            <wp:effectExtent l="0" t="0" r="0" b="0"/>
            <wp:wrapNone/>
            <wp:docPr id="34" name="obrázek 33" descr="C:\Program Files\Floset\help\img\cs\kalibrac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C:\Program Files\Floset\help\img\cs\kalibrace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Pr="00257443" w:rsidRDefault="007563DE" w:rsidP="008022F2">
      <w:pPr>
        <w:jc w:val="left"/>
        <w:rPr>
          <w:sz w:val="16"/>
          <w:szCs w:val="16"/>
        </w:rPr>
      </w:pPr>
      <w:r>
        <w:tab/>
        <w:t xml:space="preserve">     </w:t>
      </w:r>
      <w:r w:rsidR="00257443" w:rsidRPr="00257443">
        <w:rPr>
          <w:sz w:val="16"/>
          <w:szCs w:val="16"/>
        </w:rPr>
        <w:t>v</w:t>
      </w:r>
    </w:p>
    <w:p w:rsidR="008022F2" w:rsidRPr="00257443" w:rsidRDefault="008022F2" w:rsidP="008022F2">
      <w:pPr>
        <w:jc w:val="left"/>
        <w:rPr>
          <w:sz w:val="24"/>
        </w:rPr>
      </w:pPr>
    </w:p>
    <w:p w:rsidR="008022F2" w:rsidRPr="007563DE" w:rsidRDefault="007563DE" w:rsidP="008022F2">
      <w:pPr>
        <w:jc w:val="left"/>
        <w:rPr>
          <w:b/>
        </w:rPr>
      </w:pPr>
      <w:r>
        <w:tab/>
      </w:r>
      <w:r>
        <w:tab/>
      </w:r>
      <w:r w:rsidRPr="007563DE">
        <w:rPr>
          <w:b/>
        </w:rPr>
        <w:t>+8,717 l/s</w:t>
      </w: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8022F2" w:rsidRDefault="008022F2" w:rsidP="008022F2">
      <w:pPr>
        <w:jc w:val="left"/>
      </w:pPr>
    </w:p>
    <w:p w:rsidR="00173F99" w:rsidRDefault="00600071" w:rsidP="004F51AB">
      <w:pPr>
        <w:numPr>
          <w:ilvl w:val="0"/>
          <w:numId w:val="33"/>
        </w:numPr>
        <w:ind w:left="714" w:hanging="357"/>
        <w:jc w:val="left"/>
      </w:pPr>
      <w:r>
        <w:lastRenderedPageBreak/>
        <w:t xml:space="preserve">Zde je možné kalibrovat el. konstanty, které jsou použité ke sjednocení měřeného průtoku na všech budicích frekvencích. </w:t>
      </w:r>
    </w:p>
    <w:p w:rsidR="00257443" w:rsidRDefault="00257443" w:rsidP="00257443">
      <w:pPr>
        <w:ind w:left="714"/>
        <w:jc w:val="left"/>
      </w:pPr>
    </w:p>
    <w:p w:rsidR="00C66FDE" w:rsidRDefault="00522185" w:rsidP="00AB3F60">
      <w:pPr>
        <w:ind w:left="71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44450</wp:posOffset>
                </wp:positionV>
                <wp:extent cx="367665" cy="109220"/>
                <wp:effectExtent l="10160" t="10160" r="12700" b="13970"/>
                <wp:wrapNone/>
                <wp:docPr id="3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163.2pt;margin-top:3.5pt;width:28.95pt;height: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 w:rsidRPr="00BC3200">
        <w:rPr>
          <w:noProof/>
        </w:rPr>
        <w:drawing>
          <wp:inline distT="0" distB="0" distL="0" distR="0">
            <wp:extent cx="4105275" cy="2771775"/>
            <wp:effectExtent l="0" t="0" r="0" b="0"/>
            <wp:docPr id="12" name="obrázek 34" descr="C:\Program Files\Floset\help\img\cs\kalibrac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C:\Program Files\Floset\help\img\cs\kalibrace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257443" w:rsidRDefault="00257443" w:rsidP="00780FDB">
      <w:pPr>
        <w:jc w:val="left"/>
      </w:pPr>
    </w:p>
    <w:p w:rsidR="00780FDB" w:rsidRDefault="00780FDB" w:rsidP="00EE2B10">
      <w:pPr>
        <w:jc w:val="left"/>
      </w:pPr>
    </w:p>
    <w:p w:rsidR="004F3B1D" w:rsidRDefault="004F3B1D" w:rsidP="00AC568F">
      <w:pPr>
        <w:pStyle w:val="Nadpis2"/>
      </w:pPr>
      <w:bookmarkStart w:id="18" w:name="_Toc231007046"/>
      <w:r>
        <w:t xml:space="preserve">Nápověda k aplikaci </w:t>
      </w:r>
      <w:r w:rsidR="00212E97">
        <w:t>FLOSET</w:t>
      </w:r>
      <w:r>
        <w:t xml:space="preserve"> </w:t>
      </w:r>
      <w:r w:rsidR="00610A6D">
        <w:t>2</w:t>
      </w:r>
      <w:r>
        <w:t>.0</w:t>
      </w:r>
      <w:r w:rsidR="0061270B">
        <w:t xml:space="preserve"> </w:t>
      </w:r>
      <w:r>
        <w:t>modul - Záloha konfigurace</w:t>
      </w:r>
      <w:bookmarkEnd w:id="18"/>
    </w:p>
    <w:p w:rsidR="00780FDB" w:rsidRPr="00780FDB" w:rsidRDefault="00522185" w:rsidP="00780F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53340</wp:posOffset>
                </wp:positionV>
                <wp:extent cx="367665" cy="109220"/>
                <wp:effectExtent l="13970" t="6350" r="8890" b="8255"/>
                <wp:wrapNone/>
                <wp:docPr id="2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3162CF"/>
                        </a:solidFill>
                        <a:ln w="9525">
                          <a:solidFill>
                            <a:srgbClr val="4653D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left:0;text-align:left;margin-left:155.25pt;margin-top:4.2pt;width:28.95pt;height: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" fillcolor="#3162cf" strokecolor="#4653d2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6985</wp:posOffset>
            </wp:positionV>
            <wp:extent cx="2476500" cy="1866900"/>
            <wp:effectExtent l="0" t="0" r="0" b="0"/>
            <wp:wrapNone/>
            <wp:docPr id="27" name="obrázek 65" descr="C:\Program Files\Floset\help\img\cs\archiv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 descr="C:\Program Files\Floset\help\img\cs\archive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F0120B" w:rsidRDefault="00F0120B" w:rsidP="004F51AB"/>
    <w:p w:rsidR="004F3B1D" w:rsidRDefault="004F3B1D" w:rsidP="002D2C3C">
      <w:pPr>
        <w:pStyle w:val="Nadpis3"/>
      </w:pPr>
      <w:bookmarkStart w:id="19" w:name="_Toc231007047"/>
      <w:r>
        <w:t>Vlastnosti a funkce modulu:</w:t>
      </w:r>
      <w:bookmarkEnd w:id="19"/>
      <w:r>
        <w:t xml:space="preserve"> </w:t>
      </w:r>
    </w:p>
    <w:p w:rsidR="004F3B1D" w:rsidRDefault="004F3B1D" w:rsidP="004F51AB">
      <w:pPr>
        <w:numPr>
          <w:ilvl w:val="0"/>
          <w:numId w:val="34"/>
        </w:numPr>
        <w:ind w:left="714" w:hanging="357"/>
        <w:jc w:val="left"/>
      </w:pPr>
      <w:r>
        <w:t xml:space="preserve">uloží aktuální stav nastavení a všech počítadel průtokoměru do jednoho souboru. </w:t>
      </w:r>
    </w:p>
    <w:p w:rsidR="004F3B1D" w:rsidRDefault="004F3B1D" w:rsidP="004F51AB">
      <w:pPr>
        <w:numPr>
          <w:ilvl w:val="0"/>
          <w:numId w:val="34"/>
        </w:numPr>
        <w:jc w:val="left"/>
      </w:pPr>
      <w:r>
        <w:t xml:space="preserve">nahraje uložený stav zpět do průtokoměru. </w:t>
      </w:r>
    </w:p>
    <w:p w:rsidR="00B9614E" w:rsidRDefault="004F3B1D" w:rsidP="004F51AB">
      <w:pPr>
        <w:numPr>
          <w:ilvl w:val="0"/>
          <w:numId w:val="34"/>
        </w:numPr>
        <w:jc w:val="left"/>
      </w:pPr>
      <w:r>
        <w:t>zobrazí všechny položky, které byly uloženy/nahrány.</w:t>
      </w:r>
    </w:p>
    <w:p w:rsidR="00780FDB" w:rsidRDefault="00780FDB" w:rsidP="00780FDB">
      <w:pPr>
        <w:jc w:val="left"/>
      </w:pPr>
    </w:p>
    <w:p w:rsidR="004F3B1D" w:rsidRDefault="004F3B1D" w:rsidP="00AC568F">
      <w:pPr>
        <w:pStyle w:val="Nadpis3"/>
      </w:pPr>
      <w:bookmarkStart w:id="20" w:name="_Toc231007048"/>
      <w:r>
        <w:lastRenderedPageBreak/>
        <w:t>Seznam položek, které se ukládají.</w:t>
      </w:r>
      <w:bookmarkEnd w:id="20"/>
    </w:p>
    <w:p w:rsidR="004F3B1D" w:rsidRDefault="004F3B1D" w:rsidP="004F51AB">
      <w:pPr>
        <w:numPr>
          <w:ilvl w:val="0"/>
          <w:numId w:val="35"/>
        </w:numPr>
        <w:ind w:left="714" w:hanging="357"/>
        <w:jc w:val="left"/>
      </w:pPr>
      <w:r>
        <w:t xml:space="preserve">Identifikace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Výrobní číslo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Software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Datum výroby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Datum kalibrace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Číslo čidla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DN čidla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Adresa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Skupina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Jazyk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Heslo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Konstanta K1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Konstanta K2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Počet vzorků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Frekvence buzení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Konstanta 4mA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Konstanta 20mA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Poruchy - viditelnost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Provozní čas - hodnota, viditelnost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Letmý čas - hodnota, viditelnost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Procentní průtok - viditelnost, 100% průtok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Průtok - viditelnost, koeficient, jednotka, počet desetin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Celkový kladný objem - hodnota, viditelnost, koeficient, jednotka, počet desetin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Celkový záporný objem - hodnota, viditelnost, koeficient, jednotka, počet desetin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Celkový rozdíl objemů - hodnota, viditelnost, koeficient, jednotka, počet desetin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Letmý kladný objem - hodnota, viditelnost, koeficient, jednotka, počet desetin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Letmý záporný objem - hodnota, viditelnost, koeficient, jednotka, počet desetin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Letmý rozdíl objemů - hodnota, viditelnost, koeficient, jednotka, počet desetin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Analogový výstup - typ, mód, průtok na Imax, konst. proud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OUT1 - mód, průtok na 1kHz, pevná frekvence, mez průtoku, šířka pulsu, šířka mezery, objem na 1 puls, hystereze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OUT2 - mód, průtok na 1kHz, pevná frekvence, mez průtoku, šířka pulsu, šířka mezery, objem na 1 puls, hystereze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Relé - mód, mez průtoku, objem na 1 puls, hystereze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Čištění elektrod - mód, doba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Nastavení nuly </w:t>
      </w:r>
    </w:p>
    <w:p w:rsidR="004F3B1D" w:rsidRDefault="004F3B1D" w:rsidP="004F51AB">
      <w:pPr>
        <w:numPr>
          <w:ilvl w:val="0"/>
          <w:numId w:val="35"/>
        </w:numPr>
        <w:jc w:val="left"/>
      </w:pPr>
      <w:r>
        <w:t xml:space="preserve">Potlačený průtok </w:t>
      </w:r>
    </w:p>
    <w:p w:rsidR="004F3B1D" w:rsidRDefault="004F3B1D" w:rsidP="004F51AB">
      <w:pPr>
        <w:numPr>
          <w:ilvl w:val="0"/>
          <w:numId w:val="35"/>
        </w:numPr>
        <w:ind w:left="714" w:hanging="357"/>
        <w:jc w:val="left"/>
      </w:pPr>
      <w:r>
        <w:t xml:space="preserve">Dávka - velikost dávky, </w:t>
      </w:r>
      <w:r w:rsidR="0002417F">
        <w:t xml:space="preserve">korekce dávky, </w:t>
      </w:r>
      <w:r>
        <w:t xml:space="preserve">dávkovací režim zapnut </w:t>
      </w:r>
    </w:p>
    <w:p w:rsidR="0002417F" w:rsidRDefault="0002417F" w:rsidP="004F51AB">
      <w:pPr>
        <w:numPr>
          <w:ilvl w:val="0"/>
          <w:numId w:val="35"/>
        </w:numPr>
        <w:ind w:left="714" w:hanging="357"/>
        <w:jc w:val="left"/>
      </w:pPr>
      <w:r>
        <w:t>Směr průtoku</w:t>
      </w:r>
      <w:r w:rsidR="00F0120B">
        <w:t xml:space="preserve"> </w:t>
      </w:r>
    </w:p>
    <w:p w:rsidR="00F0120B" w:rsidRDefault="00F0120B" w:rsidP="004F51AB">
      <w:pPr>
        <w:numPr>
          <w:ilvl w:val="0"/>
          <w:numId w:val="35"/>
        </w:numPr>
        <w:ind w:left="714" w:hanging="357"/>
        <w:jc w:val="left"/>
      </w:pPr>
      <w:r>
        <w:t xml:space="preserve">Aktivace / Deaktivace chyb E1 až E13 </w:t>
      </w:r>
    </w:p>
    <w:p w:rsidR="00F0120B" w:rsidRDefault="00F0120B" w:rsidP="004F51AB">
      <w:pPr>
        <w:numPr>
          <w:ilvl w:val="0"/>
          <w:numId w:val="35"/>
        </w:numPr>
        <w:ind w:left="714" w:hanging="357"/>
        <w:jc w:val="left"/>
      </w:pPr>
      <w:r>
        <w:t xml:space="preserve">Elektrické konstanty pro 0,5 Hz; pro 1 Hz; pro 3,125 Hz a pro 6,25 Hz </w:t>
      </w:r>
    </w:p>
    <w:p w:rsidR="00F0120B" w:rsidRDefault="00F0120B" w:rsidP="004F51AB">
      <w:pPr>
        <w:numPr>
          <w:ilvl w:val="0"/>
          <w:numId w:val="35"/>
        </w:numPr>
        <w:ind w:left="714" w:hanging="357"/>
        <w:jc w:val="left"/>
      </w:pPr>
      <w:r>
        <w:t xml:space="preserve">Vztažná frekvence </w:t>
      </w:r>
    </w:p>
    <w:p w:rsidR="00C66FDE" w:rsidRDefault="00522185" w:rsidP="00AB3F60">
      <w:pPr>
        <w:ind w:left="714"/>
        <w:jc w:val="left"/>
      </w:pPr>
      <w:r w:rsidRPr="00BC3200">
        <w:rPr>
          <w:noProof/>
        </w:rPr>
        <w:drawing>
          <wp:inline distT="0" distB="0" distL="0" distR="0">
            <wp:extent cx="2609850" cy="838200"/>
            <wp:effectExtent l="0" t="0" r="0" b="0"/>
            <wp:docPr id="13" name="obrázek 67" descr="C:\Program Files\Floset\help\img\cs\archiv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 descr="C:\Program Files\Floset\help\img\cs\archive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1D" w:rsidRDefault="004F3B1D" w:rsidP="004F51AB">
      <w:pPr>
        <w:numPr>
          <w:ilvl w:val="0"/>
          <w:numId w:val="36"/>
        </w:numPr>
        <w:ind w:left="714" w:hanging="357"/>
        <w:jc w:val="left"/>
      </w:pPr>
      <w:r>
        <w:t xml:space="preserve">tyto údaje se ukládají do speciálního formátu *.fln, který je čitelný pouze v tomto programu. </w:t>
      </w:r>
    </w:p>
    <w:p w:rsidR="00895ACD" w:rsidRDefault="00895ACD" w:rsidP="00895ACD">
      <w:pPr>
        <w:jc w:val="left"/>
        <w:rPr>
          <w:sz w:val="16"/>
          <w:szCs w:val="16"/>
        </w:rPr>
      </w:pPr>
    </w:p>
    <w:p w:rsidR="00780FDB" w:rsidRDefault="00522185" w:rsidP="002D2C3C">
      <w:pPr>
        <w:ind w:firstLine="709"/>
        <w:jc w:val="left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3943350" cy="38481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DE" w:rsidRDefault="00C66FDE" w:rsidP="00895ACD">
      <w:pPr>
        <w:jc w:val="left"/>
        <w:rPr>
          <w:sz w:val="16"/>
          <w:szCs w:val="16"/>
        </w:rPr>
      </w:pPr>
    </w:p>
    <w:p w:rsidR="00C66FDE" w:rsidRDefault="00522185" w:rsidP="002D2C3C">
      <w:pPr>
        <w:ind w:firstLine="709"/>
        <w:jc w:val="lef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943350" cy="38481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DE" w:rsidRDefault="00C66FDE" w:rsidP="00895ACD">
      <w:pPr>
        <w:jc w:val="left"/>
        <w:rPr>
          <w:sz w:val="16"/>
          <w:szCs w:val="16"/>
        </w:rPr>
      </w:pPr>
    </w:p>
    <w:p w:rsidR="00C66FDE" w:rsidRDefault="00522185" w:rsidP="002D2C3C">
      <w:pPr>
        <w:ind w:firstLine="709"/>
        <w:jc w:val="left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3943350" cy="38481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63" w:rsidRDefault="00092A63" w:rsidP="00895ACD">
      <w:pPr>
        <w:jc w:val="left"/>
        <w:rPr>
          <w:sz w:val="16"/>
          <w:szCs w:val="16"/>
        </w:rPr>
      </w:pPr>
    </w:p>
    <w:p w:rsidR="00092A63" w:rsidRDefault="00522185" w:rsidP="002D2C3C">
      <w:pPr>
        <w:ind w:firstLine="709"/>
        <w:jc w:val="lef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943350" cy="38481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63" w:rsidRDefault="00092A63" w:rsidP="00895ACD">
      <w:pPr>
        <w:jc w:val="left"/>
        <w:rPr>
          <w:sz w:val="16"/>
          <w:szCs w:val="16"/>
        </w:rPr>
      </w:pPr>
    </w:p>
    <w:p w:rsidR="00092A63" w:rsidRDefault="00522185" w:rsidP="002D2C3C">
      <w:pPr>
        <w:ind w:firstLine="709"/>
        <w:jc w:val="left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3943350" cy="38481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895ACD">
      <w:pPr>
        <w:jc w:val="left"/>
        <w:rPr>
          <w:sz w:val="16"/>
          <w:szCs w:val="16"/>
        </w:rPr>
      </w:pPr>
    </w:p>
    <w:p w:rsidR="00257443" w:rsidRDefault="00257443" w:rsidP="00895ACD">
      <w:pPr>
        <w:jc w:val="left"/>
        <w:rPr>
          <w:sz w:val="16"/>
          <w:szCs w:val="16"/>
        </w:rPr>
      </w:pPr>
    </w:p>
    <w:p w:rsidR="00257443" w:rsidRPr="00895ACD" w:rsidRDefault="00257443" w:rsidP="00895ACD">
      <w:pPr>
        <w:jc w:val="left"/>
        <w:rPr>
          <w:sz w:val="16"/>
          <w:szCs w:val="16"/>
        </w:rPr>
      </w:pPr>
    </w:p>
    <w:p w:rsidR="004F3B1D" w:rsidRDefault="004F3B1D" w:rsidP="00AC568F">
      <w:pPr>
        <w:pStyle w:val="Nadpis3"/>
      </w:pPr>
      <w:bookmarkStart w:id="21" w:name="_Toc231007049"/>
      <w:r>
        <w:t>Nahrávání zálohy do průtokoměru</w:t>
      </w:r>
      <w:bookmarkEnd w:id="21"/>
    </w:p>
    <w:p w:rsidR="00780FDB" w:rsidRPr="00780FDB" w:rsidRDefault="00522185" w:rsidP="00780FDB"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3810000" cy="838200"/>
            <wp:effectExtent l="0" t="0" r="0" b="0"/>
            <wp:wrapNone/>
            <wp:docPr id="28" name="obrázek 69" descr="C:\Program Files\Floset\help\img\cs\archiv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 descr="C:\Program Files\Floset\help\img\cs\archive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20B" w:rsidRPr="00F0120B" w:rsidRDefault="00F0120B" w:rsidP="00F0120B">
      <w:pPr>
        <w:jc w:val="left"/>
        <w:rPr>
          <w:b/>
          <w:bCs/>
        </w:rPr>
      </w:pPr>
    </w:p>
    <w:p w:rsidR="00F0120B" w:rsidRPr="00F0120B" w:rsidRDefault="00F0120B" w:rsidP="00F0120B">
      <w:pPr>
        <w:jc w:val="left"/>
        <w:rPr>
          <w:b/>
          <w:bCs/>
        </w:rPr>
      </w:pPr>
    </w:p>
    <w:p w:rsidR="00F0120B" w:rsidRPr="00F0120B" w:rsidRDefault="00F0120B" w:rsidP="00F0120B">
      <w:pPr>
        <w:jc w:val="left"/>
        <w:rPr>
          <w:b/>
          <w:bCs/>
        </w:rPr>
      </w:pPr>
    </w:p>
    <w:p w:rsidR="00F0120B" w:rsidRPr="00F0120B" w:rsidRDefault="00F0120B" w:rsidP="00F0120B">
      <w:pPr>
        <w:jc w:val="left"/>
        <w:rPr>
          <w:b/>
          <w:bCs/>
        </w:rPr>
      </w:pPr>
    </w:p>
    <w:p w:rsidR="00F0120B" w:rsidRDefault="00F0120B" w:rsidP="00F0120B">
      <w:pPr>
        <w:jc w:val="left"/>
        <w:rPr>
          <w:b/>
          <w:bCs/>
        </w:rPr>
      </w:pPr>
    </w:p>
    <w:p w:rsidR="00AA5C43" w:rsidRPr="00F0120B" w:rsidRDefault="00AA5C43" w:rsidP="00F0120B">
      <w:pPr>
        <w:jc w:val="left"/>
        <w:rPr>
          <w:b/>
          <w:bCs/>
        </w:rPr>
      </w:pPr>
    </w:p>
    <w:p w:rsidR="004F3B1D" w:rsidRDefault="004F3B1D" w:rsidP="004F51AB">
      <w:pPr>
        <w:numPr>
          <w:ilvl w:val="0"/>
          <w:numId w:val="37"/>
        </w:numPr>
        <w:ind w:left="714" w:hanging="357"/>
        <w:jc w:val="left"/>
        <w:rPr>
          <w:b/>
          <w:bCs/>
        </w:rPr>
      </w:pPr>
      <w:r w:rsidRPr="00F0120B">
        <w:rPr>
          <w:b/>
          <w:bCs/>
        </w:rPr>
        <w:t xml:space="preserve">POZOR!!! Nahráním uloženého stavu budou zároveň přepsány i všechny napočítané objemy a časy! </w:t>
      </w:r>
    </w:p>
    <w:p w:rsidR="00AA5C43" w:rsidRPr="00F0120B" w:rsidRDefault="00AA5C43" w:rsidP="00AA5C43">
      <w:pPr>
        <w:ind w:left="357"/>
        <w:jc w:val="left"/>
        <w:rPr>
          <w:b/>
          <w:bCs/>
        </w:rPr>
      </w:pPr>
    </w:p>
    <w:p w:rsidR="00C66FDE" w:rsidRDefault="00522185" w:rsidP="00AB3F60">
      <w:pPr>
        <w:ind w:left="714"/>
        <w:jc w:val="left"/>
        <w:rPr>
          <w:b/>
          <w:bCs/>
          <w:color w:val="FF0000"/>
        </w:rPr>
      </w:pPr>
      <w:r w:rsidRPr="00BC3200">
        <w:rPr>
          <w:noProof/>
        </w:rPr>
        <w:drawing>
          <wp:inline distT="0" distB="0" distL="0" distR="0">
            <wp:extent cx="3057525" cy="838200"/>
            <wp:effectExtent l="0" t="0" r="0" b="0"/>
            <wp:docPr id="19" name="obrázek 70" descr="C:\Program Files\Floset\help\img\cs\archiv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C:\Program Files\Floset\help\img\cs\archive5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AB" w:rsidRDefault="004F51AB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257443" w:rsidRDefault="00257443" w:rsidP="00B276CF">
      <w:pPr>
        <w:jc w:val="left"/>
      </w:pPr>
    </w:p>
    <w:p w:rsidR="004F3B1D" w:rsidRDefault="004F3B1D" w:rsidP="00780FDB">
      <w:pPr>
        <w:pStyle w:val="Nadpis2"/>
      </w:pPr>
      <w:bookmarkStart w:id="22" w:name="_Toc231007050"/>
      <w:r>
        <w:lastRenderedPageBreak/>
        <w:t xml:space="preserve">Nápověda k aplikaci </w:t>
      </w:r>
      <w:r w:rsidR="00212E97">
        <w:t>FLOSET</w:t>
      </w:r>
      <w:r>
        <w:t xml:space="preserve"> </w:t>
      </w:r>
      <w:r w:rsidR="00610A6D">
        <w:t>2</w:t>
      </w:r>
      <w:r>
        <w:t>.0</w:t>
      </w:r>
      <w:r w:rsidR="0061270B">
        <w:t xml:space="preserve"> </w:t>
      </w:r>
      <w:r>
        <w:t>modul - Reset počítadel</w:t>
      </w:r>
      <w:bookmarkEnd w:id="22"/>
    </w:p>
    <w:p w:rsidR="00780FDB" w:rsidRDefault="00780FDB" w:rsidP="004F51AB"/>
    <w:p w:rsidR="004F3B1D" w:rsidRDefault="004F3B1D" w:rsidP="002D2C3C">
      <w:pPr>
        <w:pStyle w:val="Nadpis3"/>
      </w:pPr>
      <w:bookmarkStart w:id="23" w:name="_Toc231007051"/>
      <w:r>
        <w:t>Vlastnosti a funkce modulu:</w:t>
      </w:r>
      <w:bookmarkEnd w:id="23"/>
      <w:r>
        <w:t xml:space="preserve"> </w:t>
      </w:r>
    </w:p>
    <w:p w:rsidR="004F3B1D" w:rsidRDefault="004F3B1D" w:rsidP="004F51AB">
      <w:pPr>
        <w:numPr>
          <w:ilvl w:val="0"/>
          <w:numId w:val="17"/>
        </w:numPr>
        <w:ind w:left="714" w:hanging="357"/>
        <w:jc w:val="left"/>
      </w:pPr>
      <w:r>
        <w:t xml:space="preserve">vynulování všech objemů a časů </w:t>
      </w:r>
    </w:p>
    <w:p w:rsidR="004F3B1D" w:rsidRDefault="004F3B1D" w:rsidP="004F51AB">
      <w:pPr>
        <w:numPr>
          <w:ilvl w:val="0"/>
          <w:numId w:val="17"/>
        </w:numPr>
        <w:jc w:val="left"/>
      </w:pPr>
      <w:r>
        <w:t xml:space="preserve">uložení aktuálního stavu počítadel do souboru </w:t>
      </w:r>
    </w:p>
    <w:p w:rsidR="00780FDB" w:rsidRDefault="00780FDB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4F3B1D" w:rsidP="00AC568F">
      <w:pPr>
        <w:pStyle w:val="Nadpis3"/>
      </w:pPr>
      <w:bookmarkStart w:id="24" w:name="_Toc231007052"/>
      <w:r w:rsidRPr="00182646">
        <w:t xml:space="preserve">Tlačítko </w:t>
      </w:r>
      <w:r w:rsidR="00451003">
        <w:t>N</w:t>
      </w:r>
      <w:r w:rsidRPr="00182646">
        <w:t>ulovat vše</w:t>
      </w:r>
      <w:r w:rsidR="00561525">
        <w:t>!</w:t>
      </w:r>
      <w:bookmarkEnd w:id="24"/>
    </w:p>
    <w:p w:rsidR="00780FDB" w:rsidRPr="00780FDB" w:rsidRDefault="00780FDB" w:rsidP="00780FDB"/>
    <w:p w:rsidR="004F3B1D" w:rsidRDefault="004F3B1D" w:rsidP="004F51AB">
      <w:pPr>
        <w:numPr>
          <w:ilvl w:val="0"/>
          <w:numId w:val="18"/>
        </w:numPr>
        <w:ind w:left="714" w:hanging="357"/>
        <w:jc w:val="left"/>
      </w:pPr>
      <w:r>
        <w:t xml:space="preserve">Toto tlačítko vynuluje všechny </w:t>
      </w:r>
      <w:r w:rsidR="00325D94">
        <w:t>zobrazené hodnoty</w:t>
      </w:r>
      <w:r>
        <w:t xml:space="preserve">. </w:t>
      </w:r>
    </w:p>
    <w:p w:rsidR="00780FDB" w:rsidRDefault="00780FDB" w:rsidP="00780FDB">
      <w:pPr>
        <w:jc w:val="left"/>
      </w:pPr>
    </w:p>
    <w:p w:rsidR="007C2734" w:rsidRDefault="007C2734" w:rsidP="00AB3F60">
      <w:pPr>
        <w:ind w:left="714"/>
        <w:jc w:val="left"/>
      </w:pPr>
    </w:p>
    <w:p w:rsidR="00092A63" w:rsidRDefault="00522185" w:rsidP="00AB3F60">
      <w:pPr>
        <w:ind w:left="714"/>
        <w:jc w:val="left"/>
      </w:pPr>
      <w:r>
        <w:rPr>
          <w:noProof/>
        </w:rPr>
        <w:drawing>
          <wp:inline distT="0" distB="0" distL="0" distR="0">
            <wp:extent cx="3495675" cy="19907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34" w:rsidRDefault="007C2734" w:rsidP="007C2734">
      <w:pPr>
        <w:jc w:val="left"/>
      </w:pPr>
    </w:p>
    <w:p w:rsidR="007C2734" w:rsidRDefault="007C2734" w:rsidP="007C2734">
      <w:pPr>
        <w:jc w:val="left"/>
      </w:pPr>
    </w:p>
    <w:p w:rsidR="007C2734" w:rsidRDefault="00561525" w:rsidP="007C2734">
      <w:pPr>
        <w:pStyle w:val="Nadpis3"/>
      </w:pPr>
      <w:bookmarkStart w:id="25" w:name="_Toc231007053"/>
      <w:r>
        <w:t xml:space="preserve">Tlačítko </w:t>
      </w:r>
      <w:r w:rsidR="007C2734">
        <w:t>Ulož</w:t>
      </w:r>
      <w:r>
        <w:t>it</w:t>
      </w:r>
      <w:r w:rsidR="007C2734">
        <w:t xml:space="preserve"> aktuální stav </w:t>
      </w:r>
      <w:r>
        <w:t>do souboru</w:t>
      </w:r>
      <w:bookmarkEnd w:id="25"/>
    </w:p>
    <w:p w:rsidR="007C2734" w:rsidRPr="00780FDB" w:rsidRDefault="007C2734" w:rsidP="007C2734">
      <w:pPr>
        <w:ind w:firstLine="708"/>
      </w:pPr>
    </w:p>
    <w:p w:rsidR="007C2734" w:rsidRDefault="007C2734" w:rsidP="007C2734">
      <w:pPr>
        <w:jc w:val="left"/>
      </w:pPr>
    </w:p>
    <w:p w:rsidR="00533ADF" w:rsidRDefault="00522185" w:rsidP="00AB3F60">
      <w:pPr>
        <w:ind w:left="71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352425</wp:posOffset>
                </wp:positionV>
                <wp:extent cx="367665" cy="109220"/>
                <wp:effectExtent l="13335" t="11430" r="9525" b="12700"/>
                <wp:wrapNone/>
                <wp:docPr id="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239" w:rsidRDefault="003D0239" w:rsidP="003D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left:0;text-align:left;margin-left:182.95pt;margin-top:27.75pt;width:28.95pt;height: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" strokecolor="white">
                <v:textbox>
                  <w:txbxContent>
                    <w:p w:rsidR="003D0239" w:rsidRDefault="003D0239" w:rsidP="003D023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48100" cy="28956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1D" w:rsidRDefault="004F3B1D" w:rsidP="007C2734">
      <w:pPr>
        <w:jc w:val="left"/>
      </w:pPr>
    </w:p>
    <w:p w:rsidR="00561525" w:rsidRDefault="00561525" w:rsidP="007C2734">
      <w:pPr>
        <w:jc w:val="left"/>
      </w:pPr>
    </w:p>
    <w:p w:rsidR="00561525" w:rsidRDefault="00561525" w:rsidP="007C2734">
      <w:pPr>
        <w:jc w:val="left"/>
      </w:pPr>
    </w:p>
    <w:p w:rsidR="00325D94" w:rsidRDefault="00325D94" w:rsidP="007C2734">
      <w:pPr>
        <w:jc w:val="left"/>
      </w:pPr>
    </w:p>
    <w:p w:rsidR="004F3B1D" w:rsidRDefault="004F3B1D" w:rsidP="00AC568F">
      <w:pPr>
        <w:pStyle w:val="Nadpis2"/>
      </w:pPr>
      <w:bookmarkStart w:id="26" w:name="_Toc231007054"/>
      <w:r>
        <w:lastRenderedPageBreak/>
        <w:t xml:space="preserve">Nápověda k aplikaci </w:t>
      </w:r>
      <w:r w:rsidR="00212E97">
        <w:t>FLOSET</w:t>
      </w:r>
      <w:r>
        <w:t xml:space="preserve"> </w:t>
      </w:r>
      <w:r w:rsidR="00610A6D">
        <w:t>2</w:t>
      </w:r>
      <w:r>
        <w:t>.0</w:t>
      </w:r>
      <w:r w:rsidR="00C0314C">
        <w:t xml:space="preserve"> </w:t>
      </w:r>
      <w:r>
        <w:t>modul - Diagnostika průtokoměru</w:t>
      </w:r>
      <w:bookmarkEnd w:id="26"/>
      <w:r>
        <w:t xml:space="preserve"> </w:t>
      </w:r>
    </w:p>
    <w:p w:rsidR="00780FDB" w:rsidRDefault="00780FDB" w:rsidP="004F51AB"/>
    <w:p w:rsidR="00533ADF" w:rsidRDefault="00522185" w:rsidP="004F51AB"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0</wp:posOffset>
            </wp:positionV>
            <wp:extent cx="3829050" cy="2447925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EE400A" w:rsidRDefault="00EE400A" w:rsidP="004F51AB"/>
    <w:p w:rsidR="004F3B1D" w:rsidRDefault="004F3B1D" w:rsidP="002D2C3C">
      <w:pPr>
        <w:pStyle w:val="Nadpis3"/>
      </w:pPr>
      <w:bookmarkStart w:id="27" w:name="_Toc231007055"/>
      <w:r>
        <w:t>Vlastnosti a funkce modulu:</w:t>
      </w:r>
      <w:bookmarkEnd w:id="27"/>
      <w:r>
        <w:t xml:space="preserve"> </w:t>
      </w:r>
    </w:p>
    <w:p w:rsidR="004F3B1D" w:rsidRDefault="004F3B1D" w:rsidP="004F51AB">
      <w:pPr>
        <w:numPr>
          <w:ilvl w:val="0"/>
          <w:numId w:val="27"/>
        </w:numPr>
        <w:ind w:left="714" w:hanging="357"/>
        <w:jc w:val="left"/>
      </w:pPr>
      <w:r>
        <w:t xml:space="preserve">vyčítání všech průtoků, objemů a chyb </w:t>
      </w:r>
    </w:p>
    <w:p w:rsidR="004F3B1D" w:rsidRDefault="004F3B1D" w:rsidP="004F51AB">
      <w:pPr>
        <w:numPr>
          <w:ilvl w:val="0"/>
          <w:numId w:val="27"/>
        </w:numPr>
        <w:jc w:val="left"/>
      </w:pPr>
      <w:r>
        <w:t xml:space="preserve">možnost zapisovat opakované vyčítání hodnot do souboru </w:t>
      </w:r>
    </w:p>
    <w:p w:rsidR="004F3B1D" w:rsidRDefault="004F3B1D" w:rsidP="004F51AB">
      <w:pPr>
        <w:numPr>
          <w:ilvl w:val="0"/>
          <w:numId w:val="27"/>
        </w:numPr>
        <w:jc w:val="left"/>
      </w:pPr>
      <w:r>
        <w:t xml:space="preserve">zobrazení výrobních údajů průtokoměru </w:t>
      </w:r>
    </w:p>
    <w:p w:rsidR="004F3B1D" w:rsidRDefault="004F3B1D" w:rsidP="004F51AB">
      <w:pPr>
        <w:numPr>
          <w:ilvl w:val="0"/>
          <w:numId w:val="27"/>
        </w:numPr>
        <w:jc w:val="left"/>
      </w:pPr>
      <w:r>
        <w:t>diagnostika a tisk pr</w:t>
      </w:r>
      <w:r w:rsidR="00B9614E">
        <w:t>otokolu o provedení diagnostiky</w:t>
      </w:r>
    </w:p>
    <w:p w:rsidR="00780FDB" w:rsidRDefault="00780FDB" w:rsidP="00780FDB">
      <w:pPr>
        <w:jc w:val="left"/>
      </w:pPr>
    </w:p>
    <w:p w:rsidR="00780FDB" w:rsidRDefault="00780FDB" w:rsidP="00780FDB">
      <w:pPr>
        <w:jc w:val="left"/>
      </w:pPr>
    </w:p>
    <w:p w:rsidR="004F3B1D" w:rsidRDefault="004F3B1D" w:rsidP="00AC568F">
      <w:pPr>
        <w:pStyle w:val="Nadpis3"/>
      </w:pPr>
      <w:bookmarkStart w:id="28" w:name="_Toc231007056"/>
      <w:r>
        <w:t>Vyčítání hodnot</w:t>
      </w:r>
      <w:bookmarkEnd w:id="28"/>
    </w:p>
    <w:p w:rsidR="00780FDB" w:rsidRDefault="00780FDB" w:rsidP="00780FDB"/>
    <w:p w:rsidR="00533ADF" w:rsidRDefault="00522185" w:rsidP="00780FDB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3810</wp:posOffset>
            </wp:positionV>
            <wp:extent cx="3829050" cy="244792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Pr="00780FDB" w:rsidRDefault="00EE400A" w:rsidP="00780FDB"/>
    <w:p w:rsidR="004F3B1D" w:rsidRDefault="004F3B1D" w:rsidP="004F51AB">
      <w:pPr>
        <w:numPr>
          <w:ilvl w:val="0"/>
          <w:numId w:val="28"/>
        </w:numPr>
        <w:ind w:left="714" w:hanging="357"/>
        <w:jc w:val="left"/>
      </w:pPr>
      <w:r>
        <w:t xml:space="preserve">Zvolte si periodu vyčítání, tj. po jakém čase se má vyčítání opakovat. </w:t>
      </w:r>
    </w:p>
    <w:p w:rsidR="004F3B1D" w:rsidRDefault="004F3B1D" w:rsidP="004F51AB">
      <w:pPr>
        <w:numPr>
          <w:ilvl w:val="0"/>
          <w:numId w:val="28"/>
        </w:numPr>
        <w:jc w:val="left"/>
      </w:pPr>
      <w:r>
        <w:t xml:space="preserve">Pokud chcete určitý počet opakování, zaškrtněte políčko počet a zadejte jej. </w:t>
      </w:r>
    </w:p>
    <w:p w:rsidR="004F3B1D" w:rsidRDefault="004F3B1D" w:rsidP="004F51AB">
      <w:pPr>
        <w:numPr>
          <w:ilvl w:val="0"/>
          <w:numId w:val="28"/>
        </w:numPr>
        <w:jc w:val="left"/>
      </w:pPr>
      <w:r>
        <w:t xml:space="preserve">Pokud chcete měření ukládat do souboru, pak zaškrtněte příslušné políčko a vyberte název a cestu v dialogu. </w:t>
      </w:r>
    </w:p>
    <w:p w:rsidR="00B04C96" w:rsidRDefault="00522185" w:rsidP="00B276CF">
      <w:pPr>
        <w:ind w:left="720"/>
        <w:jc w:val="left"/>
      </w:pPr>
      <w:r>
        <w:rPr>
          <w:noProof/>
        </w:rPr>
        <w:lastRenderedPageBreak/>
        <w:drawing>
          <wp:inline distT="0" distB="0" distL="0" distR="0">
            <wp:extent cx="4076700" cy="22383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B" w:rsidRDefault="00780FDB" w:rsidP="00780FDB">
      <w:pPr>
        <w:ind w:left="720"/>
        <w:jc w:val="left"/>
      </w:pPr>
    </w:p>
    <w:p w:rsidR="00780FDB" w:rsidRDefault="00780FDB" w:rsidP="00780FDB">
      <w:pPr>
        <w:ind w:left="720"/>
        <w:jc w:val="left"/>
      </w:pPr>
    </w:p>
    <w:p w:rsidR="004F3B1D" w:rsidRDefault="004F3B1D" w:rsidP="00AC568F">
      <w:pPr>
        <w:pStyle w:val="Nadpis3"/>
      </w:pPr>
      <w:bookmarkStart w:id="29" w:name="_Toc231007057"/>
      <w:r>
        <w:t>Diagnostika průtokoměru</w:t>
      </w:r>
      <w:bookmarkEnd w:id="29"/>
    </w:p>
    <w:p w:rsidR="00780FDB" w:rsidRDefault="00780FDB" w:rsidP="00780FDB"/>
    <w:p w:rsidR="00533ADF" w:rsidRDefault="00522185" w:rsidP="00780FDB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6985</wp:posOffset>
            </wp:positionV>
            <wp:extent cx="1857375" cy="2943225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Default="00EE400A" w:rsidP="00780FDB"/>
    <w:p w:rsidR="00EE400A" w:rsidRPr="00780FDB" w:rsidRDefault="00EE400A" w:rsidP="00780FDB"/>
    <w:p w:rsidR="004F3B1D" w:rsidRDefault="004F3B1D" w:rsidP="004F51AB">
      <w:pPr>
        <w:numPr>
          <w:ilvl w:val="0"/>
          <w:numId w:val="29"/>
        </w:numPr>
        <w:ind w:left="714" w:hanging="357"/>
        <w:jc w:val="left"/>
      </w:pPr>
      <w:r>
        <w:t xml:space="preserve">Po stisknutí tlačítka Diagnostika, se provede celková kontrola přístroje a zobrazí se všechny nalezené chyby a jejich počet. </w:t>
      </w:r>
    </w:p>
    <w:p w:rsidR="004F3B1D" w:rsidRDefault="004F3B1D" w:rsidP="004F51AB">
      <w:pPr>
        <w:numPr>
          <w:ilvl w:val="0"/>
          <w:numId w:val="29"/>
        </w:numPr>
        <w:jc w:val="left"/>
      </w:pPr>
      <w:r>
        <w:t xml:space="preserve">Máte možnost uložit protokol o provedení diagnostické kontroly do souboru *.txt, nebo ho okamžitě vytisknout. </w:t>
      </w:r>
    </w:p>
    <w:p w:rsidR="00780FDB" w:rsidRDefault="00780FDB" w:rsidP="00780FDB">
      <w:pPr>
        <w:jc w:val="left"/>
      </w:pPr>
    </w:p>
    <w:p w:rsidR="00EE400A" w:rsidRDefault="00522185" w:rsidP="00B276CF">
      <w:pPr>
        <w:ind w:firstLine="709"/>
        <w:jc w:val="left"/>
      </w:pPr>
      <w:r>
        <w:rPr>
          <w:noProof/>
        </w:rPr>
        <w:lastRenderedPageBreak/>
        <w:drawing>
          <wp:inline distT="0" distB="0" distL="0" distR="0">
            <wp:extent cx="3800475" cy="351472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75" w:rsidRDefault="00EF5B75" w:rsidP="00B276CF">
      <w:pPr>
        <w:ind w:firstLine="709"/>
        <w:jc w:val="left"/>
      </w:pPr>
    </w:p>
    <w:p w:rsidR="00B04C96" w:rsidRDefault="00B04C96" w:rsidP="00780FDB">
      <w:pPr>
        <w:jc w:val="left"/>
      </w:pPr>
    </w:p>
    <w:p w:rsidR="00B04C96" w:rsidRDefault="00522185" w:rsidP="00780FDB">
      <w:pPr>
        <w:jc w:val="lef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6985</wp:posOffset>
            </wp:positionV>
            <wp:extent cx="2124075" cy="1314450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C96" w:rsidRDefault="00B04C96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504FED" w:rsidRDefault="00504FED" w:rsidP="00780FDB">
      <w:pPr>
        <w:jc w:val="left"/>
      </w:pPr>
    </w:p>
    <w:p w:rsidR="00780FDB" w:rsidRDefault="00780FDB" w:rsidP="004F51AB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780FDB" w:rsidRDefault="00780FDB" w:rsidP="004F51AB">
      <w:pPr>
        <w:jc w:val="center"/>
        <w:rPr>
          <w:b/>
          <w:sz w:val="36"/>
          <w:szCs w:val="36"/>
          <w:u w:val="single"/>
        </w:rPr>
      </w:pPr>
    </w:p>
    <w:p w:rsidR="00780FDB" w:rsidRDefault="00780FDB" w:rsidP="004F51AB">
      <w:pPr>
        <w:jc w:val="center"/>
        <w:rPr>
          <w:b/>
          <w:sz w:val="36"/>
          <w:szCs w:val="36"/>
          <w:u w:val="single"/>
        </w:rPr>
      </w:pPr>
    </w:p>
    <w:p w:rsidR="00780FDB" w:rsidRDefault="00780FDB" w:rsidP="004F51AB">
      <w:pPr>
        <w:jc w:val="center"/>
        <w:rPr>
          <w:b/>
          <w:sz w:val="36"/>
          <w:szCs w:val="36"/>
          <w:u w:val="single"/>
        </w:rPr>
      </w:pPr>
    </w:p>
    <w:p w:rsidR="00780FDB" w:rsidRDefault="00780FDB" w:rsidP="004F51AB">
      <w:pPr>
        <w:jc w:val="center"/>
        <w:rPr>
          <w:b/>
          <w:sz w:val="36"/>
          <w:szCs w:val="36"/>
          <w:u w:val="single"/>
        </w:rPr>
      </w:pPr>
    </w:p>
    <w:p w:rsidR="00780FDB" w:rsidRDefault="00780FDB" w:rsidP="004F51AB">
      <w:pPr>
        <w:jc w:val="center"/>
        <w:rPr>
          <w:b/>
          <w:sz w:val="36"/>
          <w:szCs w:val="36"/>
          <w:u w:val="single"/>
        </w:rPr>
      </w:pPr>
    </w:p>
    <w:p w:rsidR="00780FDB" w:rsidRDefault="00780FDB" w:rsidP="004F51AB">
      <w:pPr>
        <w:jc w:val="center"/>
        <w:rPr>
          <w:b/>
          <w:sz w:val="36"/>
          <w:szCs w:val="36"/>
          <w:u w:val="single"/>
        </w:rPr>
      </w:pPr>
    </w:p>
    <w:p w:rsidR="005A37CB" w:rsidRDefault="005A37CB" w:rsidP="004F51AB">
      <w:pPr>
        <w:jc w:val="center"/>
        <w:rPr>
          <w:b/>
          <w:sz w:val="36"/>
          <w:szCs w:val="36"/>
          <w:u w:val="single"/>
        </w:rPr>
      </w:pPr>
    </w:p>
    <w:p w:rsidR="000D21F1" w:rsidRPr="00A23E2A" w:rsidRDefault="000D21F1" w:rsidP="004F51AB">
      <w:pPr>
        <w:jc w:val="center"/>
        <w:rPr>
          <w:b/>
          <w:sz w:val="36"/>
          <w:szCs w:val="36"/>
          <w:u w:val="single"/>
        </w:rPr>
      </w:pPr>
      <w:r w:rsidRPr="00A23E2A">
        <w:rPr>
          <w:b/>
          <w:sz w:val="36"/>
          <w:szCs w:val="36"/>
          <w:u w:val="single"/>
        </w:rPr>
        <w:t>Adresa výrobce:</w:t>
      </w:r>
    </w:p>
    <w:p w:rsidR="000D21F1" w:rsidRPr="00A23E2A" w:rsidRDefault="000D21F1" w:rsidP="004F51AB">
      <w:pPr>
        <w:jc w:val="center"/>
      </w:pPr>
    </w:p>
    <w:p w:rsidR="000D21F1" w:rsidRPr="00A23E2A" w:rsidRDefault="000D21F1" w:rsidP="004F51AB">
      <w:pPr>
        <w:jc w:val="center"/>
      </w:pPr>
    </w:p>
    <w:p w:rsidR="000D21F1" w:rsidRPr="00A23E2A" w:rsidRDefault="000D21F1" w:rsidP="004F51AB">
      <w:pPr>
        <w:jc w:val="center"/>
      </w:pPr>
    </w:p>
    <w:p w:rsidR="000D21F1" w:rsidRPr="00A23E2A" w:rsidRDefault="000D21F1" w:rsidP="004F51AB">
      <w:pPr>
        <w:jc w:val="center"/>
        <w:rPr>
          <w:b/>
          <w:sz w:val="24"/>
        </w:rPr>
      </w:pPr>
      <w:r w:rsidRPr="00A23E2A">
        <w:rPr>
          <w:b/>
          <w:sz w:val="24"/>
        </w:rPr>
        <w:t>ELIS PLZEŇ a. s.</w:t>
      </w:r>
    </w:p>
    <w:p w:rsidR="000D21F1" w:rsidRPr="00A23E2A" w:rsidRDefault="000D21F1" w:rsidP="004F51AB">
      <w:pPr>
        <w:jc w:val="center"/>
        <w:rPr>
          <w:b/>
          <w:sz w:val="24"/>
        </w:rPr>
      </w:pPr>
      <w:r w:rsidRPr="007F22E7">
        <w:rPr>
          <w:b/>
          <w:sz w:val="24"/>
          <w:highlight w:val="yellow"/>
        </w:rPr>
        <w:t xml:space="preserve">Luční </w:t>
      </w:r>
      <w:r w:rsidR="007F22E7" w:rsidRPr="007F22E7">
        <w:rPr>
          <w:b/>
          <w:sz w:val="24"/>
          <w:highlight w:val="yellow"/>
        </w:rPr>
        <w:t>425/</w:t>
      </w:r>
      <w:r w:rsidRPr="007F22E7">
        <w:rPr>
          <w:b/>
          <w:sz w:val="24"/>
          <w:highlight w:val="yellow"/>
        </w:rPr>
        <w:t xml:space="preserve">15, </w:t>
      </w:r>
      <w:r w:rsidRPr="007F22E7">
        <w:rPr>
          <w:b/>
          <w:strike/>
          <w:sz w:val="24"/>
          <w:highlight w:val="yellow"/>
        </w:rPr>
        <w:t>P. O. BOX 126</w:t>
      </w:r>
    </w:p>
    <w:p w:rsidR="000D21F1" w:rsidRPr="00A23E2A" w:rsidRDefault="000D21F1" w:rsidP="004F51AB">
      <w:pPr>
        <w:jc w:val="center"/>
        <w:rPr>
          <w:b/>
          <w:sz w:val="24"/>
        </w:rPr>
      </w:pPr>
      <w:r w:rsidRPr="007F22E7">
        <w:rPr>
          <w:b/>
          <w:sz w:val="24"/>
          <w:highlight w:val="yellow"/>
        </w:rPr>
        <w:t>30</w:t>
      </w:r>
      <w:r w:rsidR="007F22E7" w:rsidRPr="007F22E7">
        <w:rPr>
          <w:b/>
          <w:sz w:val="24"/>
          <w:highlight w:val="yellow"/>
        </w:rPr>
        <w:t>1</w:t>
      </w:r>
      <w:r w:rsidRPr="007F22E7">
        <w:rPr>
          <w:b/>
          <w:sz w:val="24"/>
          <w:highlight w:val="yellow"/>
        </w:rPr>
        <w:t xml:space="preserve"> </w:t>
      </w:r>
      <w:r w:rsidR="007F22E7" w:rsidRPr="007F22E7">
        <w:rPr>
          <w:b/>
          <w:sz w:val="24"/>
          <w:highlight w:val="yellow"/>
        </w:rPr>
        <w:t>00</w:t>
      </w:r>
      <w:r w:rsidRPr="007F22E7">
        <w:rPr>
          <w:b/>
          <w:sz w:val="24"/>
          <w:highlight w:val="yellow"/>
        </w:rPr>
        <w:t xml:space="preserve"> Plzeň</w:t>
      </w:r>
    </w:p>
    <w:p w:rsidR="000D21F1" w:rsidRPr="00A23E2A" w:rsidRDefault="000D21F1" w:rsidP="004F51AB">
      <w:pPr>
        <w:pStyle w:val="Zkladntext2"/>
        <w:rPr>
          <w:lang w:val="cs-CZ"/>
        </w:rPr>
      </w:pPr>
      <w:r w:rsidRPr="00A23E2A">
        <w:rPr>
          <w:lang w:val="cs-CZ"/>
        </w:rPr>
        <w:t>Česká republika</w:t>
      </w:r>
      <w:r w:rsidRPr="00A23E2A">
        <w:rPr>
          <w:lang w:val="cs-CZ"/>
        </w:rPr>
        <w:cr/>
        <w:t>Tel.: +420/377 517 711</w:t>
      </w:r>
    </w:p>
    <w:p w:rsidR="000D21F1" w:rsidRPr="00A23E2A" w:rsidRDefault="000D21F1" w:rsidP="004F51AB">
      <w:pPr>
        <w:jc w:val="center"/>
        <w:rPr>
          <w:b/>
          <w:sz w:val="24"/>
        </w:rPr>
      </w:pPr>
      <w:r w:rsidRPr="00A23E2A">
        <w:rPr>
          <w:b/>
          <w:sz w:val="24"/>
        </w:rPr>
        <w:t>Fax: +420/377 517 722</w:t>
      </w:r>
    </w:p>
    <w:p w:rsidR="000D21F1" w:rsidRPr="00A23E2A" w:rsidRDefault="000D21F1" w:rsidP="004F51AB">
      <w:pPr>
        <w:jc w:val="center"/>
        <w:rPr>
          <w:b/>
          <w:sz w:val="24"/>
        </w:rPr>
      </w:pPr>
      <w:r w:rsidRPr="00A23E2A">
        <w:rPr>
          <w:b/>
          <w:sz w:val="24"/>
        </w:rPr>
        <w:t xml:space="preserve">e-mail: </w:t>
      </w:r>
      <w:hyperlink r:id="rId41" w:history="1">
        <w:r w:rsidRPr="00A23E2A">
          <w:rPr>
            <w:rStyle w:val="Hypertextovodkaz"/>
            <w:b/>
            <w:sz w:val="24"/>
          </w:rPr>
          <w:t>sales@elis.cz</w:t>
        </w:r>
      </w:hyperlink>
    </w:p>
    <w:p w:rsidR="000D21F1" w:rsidRPr="00A23E2A" w:rsidRDefault="000D21F1" w:rsidP="004F51AB">
      <w:pPr>
        <w:jc w:val="center"/>
        <w:rPr>
          <w:b/>
          <w:sz w:val="24"/>
        </w:rPr>
      </w:pPr>
      <w:hyperlink r:id="rId42" w:history="1">
        <w:r w:rsidRPr="00A23E2A">
          <w:rPr>
            <w:rStyle w:val="Hypertextovodkaz"/>
            <w:b/>
            <w:sz w:val="24"/>
          </w:rPr>
          <w:t>http://www.elis.cz</w:t>
        </w:r>
      </w:hyperlink>
    </w:p>
    <w:p w:rsidR="000D21F1" w:rsidRPr="00A23E2A" w:rsidRDefault="000D21F1" w:rsidP="004F51AB">
      <w:pPr>
        <w:jc w:val="center"/>
        <w:rPr>
          <w:rStyle w:val="10b"/>
        </w:rPr>
      </w:pPr>
      <w:r w:rsidRPr="00A23E2A">
        <w:rPr>
          <w:b/>
          <w:sz w:val="24"/>
        </w:rPr>
        <w:cr/>
      </w:r>
    </w:p>
    <w:p w:rsidR="000D21F1" w:rsidRDefault="000D21F1" w:rsidP="004F51AB">
      <w:r w:rsidRPr="00A23E2A">
        <w:cr/>
      </w:r>
    </w:p>
    <w:p w:rsidR="0049692D" w:rsidRPr="00A23E2A" w:rsidRDefault="0049692D" w:rsidP="004F51AB"/>
    <w:p w:rsidR="000D21F1" w:rsidRPr="00A23E2A" w:rsidRDefault="000D21F1" w:rsidP="004F51AB"/>
    <w:p w:rsidR="000D21F1" w:rsidRPr="00A23E2A" w:rsidRDefault="000D21F1" w:rsidP="004F51AB">
      <w:pPr>
        <w:jc w:val="center"/>
      </w:pPr>
      <w:r w:rsidRPr="00A23E2A">
        <w:t>Vydání č.</w:t>
      </w:r>
      <w:r w:rsidR="007F22E7">
        <w:t xml:space="preserve"> </w:t>
      </w:r>
      <w:r w:rsidR="007F22E7" w:rsidRPr="007F22E7">
        <w:rPr>
          <w:strike/>
        </w:rPr>
        <w:t>2</w:t>
      </w:r>
      <w:r w:rsidR="007F22E7">
        <w:t>3</w:t>
      </w:r>
    </w:p>
    <w:p w:rsidR="00AE39E5" w:rsidRPr="00A23E2A" w:rsidRDefault="00AE39E5" w:rsidP="004F51AB">
      <w:pPr>
        <w:jc w:val="center"/>
      </w:pPr>
    </w:p>
    <w:sectPr w:rsidR="00AE39E5" w:rsidRPr="00A23E2A" w:rsidSect="00EE2B10">
      <w:headerReference w:type="default" r:id="rId43"/>
      <w:footerReference w:type="default" r:id="rId44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266" w:rsidRDefault="00956266" w:rsidP="002024CB">
      <w:r>
        <w:separator/>
      </w:r>
    </w:p>
  </w:endnote>
  <w:endnote w:type="continuationSeparator" w:id="0">
    <w:p w:rsidR="00956266" w:rsidRDefault="00956266" w:rsidP="0020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2D" w:rsidRPr="002024CB" w:rsidRDefault="0049692D" w:rsidP="002024CB">
    <w:pPr>
      <w:pStyle w:val="Zpat"/>
      <w:pBdr>
        <w:top w:val="single" w:sz="4" w:space="1" w:color="auto"/>
      </w:pBdr>
      <w:rPr>
        <w:rFonts w:cs="Arial"/>
        <w:sz w:val="16"/>
        <w:szCs w:val="16"/>
      </w:rPr>
    </w:pPr>
    <w:r w:rsidRPr="009F7712">
      <w:rPr>
        <w:rFonts w:cs="Arial"/>
        <w:sz w:val="16"/>
        <w:szCs w:val="16"/>
      </w:rPr>
      <w:t>ELIS PLZE</w:t>
    </w:r>
    <w:r>
      <w:rPr>
        <w:rFonts w:cs="Arial"/>
        <w:sz w:val="16"/>
        <w:szCs w:val="16"/>
      </w:rPr>
      <w:t>Ň</w:t>
    </w:r>
    <w:r w:rsidRPr="009F7712">
      <w:rPr>
        <w:rFonts w:cs="Arial"/>
        <w:sz w:val="16"/>
        <w:szCs w:val="16"/>
      </w:rPr>
      <w:t xml:space="preserve"> a.</w:t>
    </w:r>
    <w:r>
      <w:rPr>
        <w:rFonts w:cs="Arial"/>
        <w:sz w:val="16"/>
        <w:szCs w:val="16"/>
      </w:rPr>
      <w:t xml:space="preserve"> </w:t>
    </w:r>
    <w:r w:rsidRPr="009F7712">
      <w:rPr>
        <w:rFonts w:cs="Arial"/>
        <w:sz w:val="16"/>
        <w:szCs w:val="16"/>
      </w:rPr>
      <w:t>s.</w:t>
    </w:r>
    <w:r>
      <w:rPr>
        <w:rFonts w:cs="Arial"/>
        <w:sz w:val="16"/>
        <w:szCs w:val="16"/>
      </w:rPr>
      <w:t>,</w:t>
    </w:r>
    <w:r w:rsidRPr="009F7712">
      <w:rPr>
        <w:rFonts w:cs="Arial"/>
        <w:sz w:val="16"/>
        <w:szCs w:val="16"/>
      </w:rPr>
      <w:t xml:space="preserve"> Luční </w:t>
    </w:r>
    <w:r w:rsidR="007F22E7">
      <w:rPr>
        <w:rFonts w:cs="Arial"/>
        <w:sz w:val="16"/>
        <w:szCs w:val="16"/>
      </w:rPr>
      <w:t>425/</w:t>
    </w:r>
    <w:r w:rsidRPr="009F7712">
      <w:rPr>
        <w:rFonts w:cs="Arial"/>
        <w:sz w:val="16"/>
        <w:szCs w:val="16"/>
      </w:rPr>
      <w:t xml:space="preserve">15, </w:t>
    </w:r>
    <w:r>
      <w:rPr>
        <w:rFonts w:cs="Arial"/>
        <w:sz w:val="16"/>
        <w:szCs w:val="16"/>
      </w:rPr>
      <w:t>30</w:t>
    </w:r>
    <w:r w:rsidR="007F22E7">
      <w:rPr>
        <w:rFonts w:cs="Arial"/>
        <w:sz w:val="16"/>
        <w:szCs w:val="16"/>
      </w:rPr>
      <w:t>1</w:t>
    </w:r>
    <w:r w:rsidRPr="00925E3F">
      <w:rPr>
        <w:rFonts w:cs="Arial"/>
        <w:sz w:val="12"/>
        <w:szCs w:val="12"/>
      </w:rPr>
      <w:t xml:space="preserve"> </w:t>
    </w:r>
    <w:r w:rsidR="007F22E7">
      <w:rPr>
        <w:rFonts w:cs="Arial"/>
        <w:sz w:val="16"/>
        <w:szCs w:val="16"/>
      </w:rPr>
      <w:t>00</w:t>
    </w:r>
    <w:r>
      <w:rPr>
        <w:rFonts w:cs="Arial"/>
        <w:sz w:val="16"/>
        <w:szCs w:val="16"/>
      </w:rPr>
      <w:t xml:space="preserve"> Plzeň</w:t>
    </w:r>
    <w:r w:rsidRPr="009F7712">
      <w:rPr>
        <w:rFonts w:cs="Arial"/>
        <w:sz w:val="16"/>
        <w:szCs w:val="16"/>
      </w:rPr>
      <w:t>,</w:t>
    </w:r>
    <w:r>
      <w:rPr>
        <w:rFonts w:cs="Arial"/>
        <w:sz w:val="16"/>
        <w:szCs w:val="16"/>
      </w:rPr>
      <w:t xml:space="preserve"> tel.: </w:t>
    </w:r>
    <w:r w:rsidRPr="009F7712">
      <w:rPr>
        <w:rFonts w:cs="Arial"/>
        <w:sz w:val="16"/>
        <w:szCs w:val="16"/>
      </w:rPr>
      <w:t xml:space="preserve">377 </w:t>
    </w:r>
    <w:r>
      <w:rPr>
        <w:rFonts w:cs="Arial"/>
        <w:sz w:val="16"/>
        <w:szCs w:val="16"/>
      </w:rPr>
      <w:t>517 711,</w:t>
    </w:r>
    <w:r w:rsidRPr="009F7712">
      <w:rPr>
        <w:rFonts w:cs="Arial"/>
        <w:sz w:val="16"/>
        <w:szCs w:val="16"/>
      </w:rPr>
      <w:t xml:space="preserve"> fax: </w:t>
    </w:r>
    <w:r>
      <w:rPr>
        <w:rFonts w:cs="Arial"/>
        <w:sz w:val="16"/>
        <w:szCs w:val="16"/>
      </w:rPr>
      <w:t xml:space="preserve">377 517 722 </w:t>
    </w:r>
    <w:r>
      <w:rPr>
        <w:rFonts w:cs="Arial"/>
        <w:sz w:val="16"/>
        <w:szCs w:val="16"/>
      </w:rPr>
      <w:tab/>
    </w:r>
    <w:r w:rsidRPr="006F2889">
      <w:rPr>
        <w:rFonts w:cs="Arial"/>
        <w:b/>
        <w:i/>
        <w:sz w:val="16"/>
        <w:szCs w:val="16"/>
      </w:rPr>
      <w:t>Es 90</w:t>
    </w:r>
    <w:r>
      <w:rPr>
        <w:rFonts w:cs="Arial"/>
        <w:b/>
        <w:i/>
        <w:sz w:val="16"/>
        <w:szCs w:val="16"/>
      </w:rPr>
      <w:t> 4</w:t>
    </w:r>
    <w:r w:rsidR="006B0E90">
      <w:rPr>
        <w:rFonts w:cs="Arial"/>
        <w:b/>
        <w:i/>
        <w:sz w:val="16"/>
        <w:szCs w:val="16"/>
      </w:rPr>
      <w:t>28</w:t>
    </w:r>
    <w:r>
      <w:rPr>
        <w:rFonts w:cs="Arial"/>
        <w:b/>
        <w:i/>
        <w:sz w:val="16"/>
        <w:szCs w:val="16"/>
      </w:rPr>
      <w:t xml:space="preserve"> K</w:t>
    </w:r>
    <w:r w:rsidR="002C4C8F">
      <w:rPr>
        <w:rFonts w:cs="Arial"/>
        <w:b/>
        <w:i/>
        <w:sz w:val="16"/>
        <w:szCs w:val="16"/>
      </w:rPr>
      <w:t>/</w:t>
    </w:r>
    <w:r w:rsidR="007F22E7">
      <w:rPr>
        <w:rFonts w:cs="Arial"/>
        <w:b/>
        <w:i/>
        <w:sz w:val="16"/>
        <w:szCs w:val="16"/>
      </w:rPr>
      <w:t>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266" w:rsidRDefault="00956266" w:rsidP="002024CB">
      <w:r>
        <w:separator/>
      </w:r>
    </w:p>
  </w:footnote>
  <w:footnote w:type="continuationSeparator" w:id="0">
    <w:p w:rsidR="00956266" w:rsidRDefault="00956266" w:rsidP="00202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Ind w:w="7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5528"/>
      <w:gridCol w:w="1701"/>
    </w:tblGrid>
    <w:tr w:rsidR="0049692D" w:rsidRPr="004E08D0" w:rsidTr="00765105">
      <w:tblPrEx>
        <w:tblCellMar>
          <w:top w:w="0" w:type="dxa"/>
          <w:bottom w:w="0" w:type="dxa"/>
        </w:tblCellMar>
      </w:tblPrEx>
      <w:trPr>
        <w:trHeight w:val="390"/>
      </w:trPr>
      <w:tc>
        <w:tcPr>
          <w:tcW w:w="1843" w:type="dxa"/>
          <w:vMerge w:val="restart"/>
          <w:vAlign w:val="center"/>
        </w:tcPr>
        <w:p w:rsidR="0049692D" w:rsidRPr="0084799D" w:rsidRDefault="0049692D" w:rsidP="002024CB">
          <w:pPr>
            <w:pStyle w:val="Zhlav"/>
            <w:jc w:val="center"/>
            <w:rPr>
              <w:sz w:val="4"/>
              <w:szCs w:val="4"/>
            </w:rPr>
          </w:pPr>
        </w:p>
        <w:p w:rsidR="0049692D" w:rsidRDefault="00522185" w:rsidP="002024C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666750" cy="447675"/>
                <wp:effectExtent l="0" t="0" r="0" b="0"/>
                <wp:docPr id="24" name="obrázek 18" descr="LOGO_ELIS_20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8" descr="LOGO_ELIS_2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9692D" w:rsidRPr="002F13BC" w:rsidRDefault="0049692D" w:rsidP="002024CB">
          <w:pPr>
            <w:pStyle w:val="Zhlav"/>
            <w:jc w:val="center"/>
            <w:rPr>
              <w:b/>
              <w:sz w:val="6"/>
              <w:szCs w:val="6"/>
            </w:rPr>
          </w:pPr>
        </w:p>
        <w:p w:rsidR="0049692D" w:rsidRPr="0084799D" w:rsidRDefault="0049692D" w:rsidP="002024CB">
          <w:pPr>
            <w:pStyle w:val="Zhlav"/>
            <w:jc w:val="center"/>
            <w:rPr>
              <w:szCs w:val="20"/>
            </w:rPr>
          </w:pPr>
          <w:r w:rsidRPr="0084799D">
            <w:rPr>
              <w:b/>
              <w:szCs w:val="20"/>
            </w:rPr>
            <w:t>ELIS PLZEŇ a. s.</w:t>
          </w:r>
        </w:p>
      </w:tc>
      <w:tc>
        <w:tcPr>
          <w:tcW w:w="5528" w:type="dxa"/>
          <w:vAlign w:val="center"/>
        </w:tcPr>
        <w:p w:rsidR="0049692D" w:rsidRPr="00151213" w:rsidRDefault="0049692D" w:rsidP="00AB17B6">
          <w:pPr>
            <w:pStyle w:val="Zhlav"/>
            <w:jc w:val="center"/>
            <w:rPr>
              <w:rFonts w:cs="Arial"/>
              <w:b/>
              <w:sz w:val="22"/>
              <w:szCs w:val="22"/>
            </w:rPr>
          </w:pPr>
          <w:r w:rsidRPr="00151213">
            <w:rPr>
              <w:rFonts w:cs="Arial"/>
              <w:b/>
              <w:sz w:val="22"/>
              <w:szCs w:val="22"/>
            </w:rPr>
            <w:t xml:space="preserve">Manuál pro </w:t>
          </w:r>
          <w:r>
            <w:rPr>
              <w:rFonts w:cs="Arial"/>
              <w:b/>
              <w:sz w:val="22"/>
              <w:szCs w:val="22"/>
            </w:rPr>
            <w:t>kontrolu a odstranění poruchy</w:t>
          </w:r>
        </w:p>
      </w:tc>
      <w:tc>
        <w:tcPr>
          <w:tcW w:w="1701" w:type="dxa"/>
          <w:vMerge w:val="restart"/>
          <w:vAlign w:val="center"/>
        </w:tcPr>
        <w:p w:rsidR="0049692D" w:rsidRPr="00151213" w:rsidRDefault="0049692D" w:rsidP="00157F48">
          <w:pPr>
            <w:pStyle w:val="Zhlav"/>
            <w:jc w:val="center"/>
            <w:rPr>
              <w:rFonts w:cs="Arial"/>
              <w:b/>
              <w:sz w:val="22"/>
              <w:szCs w:val="22"/>
            </w:rPr>
          </w:pPr>
          <w:r w:rsidRPr="00151213">
            <w:rPr>
              <w:rFonts w:cs="Arial"/>
              <w:b/>
              <w:sz w:val="22"/>
              <w:szCs w:val="22"/>
            </w:rPr>
            <w:t xml:space="preserve">Strana </w:t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fldChar w:fldCharType="begin"/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instrText xml:space="preserve"> PAGE </w:instrText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fldChar w:fldCharType="separate"/>
          </w:r>
          <w:r w:rsidR="00070863">
            <w:rPr>
              <w:rStyle w:val="slostrnky"/>
              <w:rFonts w:cs="Arial"/>
              <w:b/>
              <w:noProof/>
              <w:sz w:val="22"/>
              <w:szCs w:val="22"/>
            </w:rPr>
            <w:t>1</w:t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fldChar w:fldCharType="end"/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t xml:space="preserve"> z </w:t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fldChar w:fldCharType="begin"/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instrText xml:space="preserve"> NUMPAGES </w:instrText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fldChar w:fldCharType="separate"/>
          </w:r>
          <w:r w:rsidR="00070863">
            <w:rPr>
              <w:rStyle w:val="slostrnky"/>
              <w:rFonts w:cs="Arial"/>
              <w:b/>
              <w:noProof/>
              <w:sz w:val="22"/>
              <w:szCs w:val="22"/>
            </w:rPr>
            <w:t>20</w:t>
          </w:r>
          <w:r w:rsidRPr="00151213">
            <w:rPr>
              <w:rStyle w:val="slostrnky"/>
              <w:rFonts w:cs="Arial"/>
              <w:b/>
              <w:sz w:val="22"/>
              <w:szCs w:val="22"/>
            </w:rPr>
            <w:fldChar w:fldCharType="end"/>
          </w:r>
        </w:p>
      </w:tc>
    </w:tr>
    <w:tr w:rsidR="0049692D" w:rsidRPr="004E08D0" w:rsidTr="00765105">
      <w:tblPrEx>
        <w:tblCellMar>
          <w:top w:w="0" w:type="dxa"/>
          <w:bottom w:w="0" w:type="dxa"/>
        </w:tblCellMar>
      </w:tblPrEx>
      <w:trPr>
        <w:trHeight w:val="558"/>
      </w:trPr>
      <w:tc>
        <w:tcPr>
          <w:tcW w:w="1843" w:type="dxa"/>
          <w:vMerge/>
        </w:tcPr>
        <w:p w:rsidR="0049692D" w:rsidRPr="004E08D0" w:rsidRDefault="0049692D" w:rsidP="00157F48">
          <w:pPr>
            <w:pStyle w:val="Zhlav"/>
            <w:rPr>
              <w:szCs w:val="22"/>
            </w:rPr>
          </w:pPr>
        </w:p>
      </w:tc>
      <w:tc>
        <w:tcPr>
          <w:tcW w:w="5528" w:type="dxa"/>
          <w:vAlign w:val="center"/>
        </w:tcPr>
        <w:p w:rsidR="0049692D" w:rsidRPr="00151213" w:rsidRDefault="00635C3E" w:rsidP="002C4C8F">
          <w:pPr>
            <w:pStyle w:val="Zhlav"/>
            <w:jc w:val="center"/>
            <w:rPr>
              <w:rFonts w:cs="Arial"/>
              <w:b/>
              <w:sz w:val="22"/>
              <w:szCs w:val="22"/>
            </w:rPr>
          </w:pPr>
          <w:r w:rsidRPr="00635C3E">
            <w:rPr>
              <w:rFonts w:cs="Arial"/>
              <w:b/>
              <w:sz w:val="22"/>
              <w:szCs w:val="22"/>
            </w:rPr>
            <w:t>Příručka k</w:t>
          </w:r>
          <w:r>
            <w:rPr>
              <w:rFonts w:cs="Arial"/>
              <w:b/>
              <w:sz w:val="22"/>
              <w:szCs w:val="22"/>
            </w:rPr>
            <w:t> </w:t>
          </w:r>
          <w:r w:rsidRPr="00635C3E">
            <w:rPr>
              <w:rFonts w:cs="Arial"/>
              <w:b/>
              <w:sz w:val="22"/>
              <w:szCs w:val="22"/>
            </w:rPr>
            <w:t>programu</w:t>
          </w:r>
          <w:r>
            <w:rPr>
              <w:rFonts w:cs="Arial"/>
              <w:b/>
              <w:sz w:val="22"/>
              <w:szCs w:val="22"/>
            </w:rPr>
            <w:t xml:space="preserve"> </w:t>
          </w:r>
          <w:r w:rsidR="0049692D">
            <w:rPr>
              <w:rFonts w:cs="Arial"/>
              <w:b/>
              <w:sz w:val="22"/>
              <w:szCs w:val="22"/>
            </w:rPr>
            <w:t xml:space="preserve">FLOSET </w:t>
          </w:r>
          <w:r w:rsidR="006B0E90">
            <w:rPr>
              <w:rFonts w:cs="Arial"/>
              <w:b/>
              <w:sz w:val="22"/>
              <w:szCs w:val="22"/>
            </w:rPr>
            <w:t>2</w:t>
          </w:r>
          <w:r w:rsidR="0049692D">
            <w:rPr>
              <w:rFonts w:cs="Arial"/>
              <w:b/>
              <w:sz w:val="22"/>
              <w:szCs w:val="22"/>
            </w:rPr>
            <w:t>.0</w:t>
          </w:r>
          <w:r w:rsidR="002C4C8F">
            <w:rPr>
              <w:rFonts w:cs="Arial"/>
              <w:b/>
              <w:sz w:val="22"/>
              <w:szCs w:val="22"/>
            </w:rPr>
            <w:t>, FLOSET 2.1</w:t>
          </w:r>
        </w:p>
      </w:tc>
      <w:tc>
        <w:tcPr>
          <w:tcW w:w="1701" w:type="dxa"/>
          <w:vMerge/>
          <w:vAlign w:val="center"/>
        </w:tcPr>
        <w:p w:rsidR="0049692D" w:rsidRPr="004E08D0" w:rsidRDefault="0049692D" w:rsidP="00157F48">
          <w:pPr>
            <w:pStyle w:val="Zhlav"/>
          </w:pPr>
        </w:p>
      </w:tc>
    </w:tr>
  </w:tbl>
  <w:p w:rsidR="0049692D" w:rsidRPr="0049692D" w:rsidRDefault="0049692D">
    <w:pPr>
      <w:pStyle w:val="Zhlav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10F3"/>
    <w:multiLevelType w:val="multilevel"/>
    <w:tmpl w:val="F8B2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F351F"/>
    <w:multiLevelType w:val="multilevel"/>
    <w:tmpl w:val="4BE87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F2EF3"/>
    <w:multiLevelType w:val="multilevel"/>
    <w:tmpl w:val="C848035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173766"/>
    <w:multiLevelType w:val="multilevel"/>
    <w:tmpl w:val="094E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105C6B"/>
    <w:multiLevelType w:val="multilevel"/>
    <w:tmpl w:val="66BA856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5A50BFF"/>
    <w:multiLevelType w:val="hybridMultilevel"/>
    <w:tmpl w:val="D03069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C7FC9"/>
    <w:multiLevelType w:val="multilevel"/>
    <w:tmpl w:val="904C3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BB12CB"/>
    <w:multiLevelType w:val="multilevel"/>
    <w:tmpl w:val="49A0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CA184F"/>
    <w:multiLevelType w:val="multilevel"/>
    <w:tmpl w:val="637A9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8418F"/>
    <w:multiLevelType w:val="multilevel"/>
    <w:tmpl w:val="A496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5919B0"/>
    <w:multiLevelType w:val="multilevel"/>
    <w:tmpl w:val="D3A4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A074A2"/>
    <w:multiLevelType w:val="multilevel"/>
    <w:tmpl w:val="6AF6FC30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7024076"/>
    <w:multiLevelType w:val="multilevel"/>
    <w:tmpl w:val="81A2B074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416EB7"/>
    <w:multiLevelType w:val="multilevel"/>
    <w:tmpl w:val="71ECE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E274A4"/>
    <w:multiLevelType w:val="multilevel"/>
    <w:tmpl w:val="0492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85621E"/>
    <w:multiLevelType w:val="multilevel"/>
    <w:tmpl w:val="CB8E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3924D2"/>
    <w:multiLevelType w:val="multilevel"/>
    <w:tmpl w:val="1DE2CE3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354270C1"/>
    <w:multiLevelType w:val="multilevel"/>
    <w:tmpl w:val="BFF83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5F4576"/>
    <w:multiLevelType w:val="multilevel"/>
    <w:tmpl w:val="E986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313DCC"/>
    <w:multiLevelType w:val="multilevel"/>
    <w:tmpl w:val="DF50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8516FB"/>
    <w:multiLevelType w:val="multilevel"/>
    <w:tmpl w:val="AE429AA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FD33E38"/>
    <w:multiLevelType w:val="multilevel"/>
    <w:tmpl w:val="5D92469E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34D1D3A"/>
    <w:multiLevelType w:val="multilevel"/>
    <w:tmpl w:val="F2A0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F42889"/>
    <w:multiLevelType w:val="multilevel"/>
    <w:tmpl w:val="79A426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46232A9"/>
    <w:multiLevelType w:val="multilevel"/>
    <w:tmpl w:val="60B6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77402A"/>
    <w:multiLevelType w:val="multilevel"/>
    <w:tmpl w:val="9DCC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6E3ECB"/>
    <w:multiLevelType w:val="multilevel"/>
    <w:tmpl w:val="76CA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476ABA"/>
    <w:multiLevelType w:val="multilevel"/>
    <w:tmpl w:val="676C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560A99"/>
    <w:multiLevelType w:val="hybridMultilevel"/>
    <w:tmpl w:val="A8E871E2"/>
    <w:lvl w:ilvl="0" w:tplc="EDD6B7E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E155DD"/>
    <w:multiLevelType w:val="multilevel"/>
    <w:tmpl w:val="A16C3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C70DFF"/>
    <w:multiLevelType w:val="multilevel"/>
    <w:tmpl w:val="22F68AB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5862B26"/>
    <w:multiLevelType w:val="hybridMultilevel"/>
    <w:tmpl w:val="236AFC40"/>
    <w:lvl w:ilvl="0" w:tplc="2F762E2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5770FC"/>
    <w:multiLevelType w:val="multilevel"/>
    <w:tmpl w:val="5012315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75B79CF"/>
    <w:multiLevelType w:val="multilevel"/>
    <w:tmpl w:val="9866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484E7F"/>
    <w:multiLevelType w:val="multilevel"/>
    <w:tmpl w:val="491C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674AB2"/>
    <w:multiLevelType w:val="hybridMultilevel"/>
    <w:tmpl w:val="879E62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6C34D7"/>
    <w:multiLevelType w:val="multilevel"/>
    <w:tmpl w:val="F0A0E0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6A394864"/>
    <w:multiLevelType w:val="multilevel"/>
    <w:tmpl w:val="1A34B080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BCE192A"/>
    <w:multiLevelType w:val="multilevel"/>
    <w:tmpl w:val="061C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122B5C"/>
    <w:multiLevelType w:val="multilevel"/>
    <w:tmpl w:val="C8F868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6F93265C"/>
    <w:multiLevelType w:val="multilevel"/>
    <w:tmpl w:val="97B2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646289"/>
    <w:multiLevelType w:val="multilevel"/>
    <w:tmpl w:val="61E87D9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75D36331"/>
    <w:multiLevelType w:val="multilevel"/>
    <w:tmpl w:val="48C40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182108"/>
    <w:multiLevelType w:val="multilevel"/>
    <w:tmpl w:val="6042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1"/>
  </w:num>
  <w:num w:numId="3">
    <w:abstractNumId w:val="20"/>
  </w:num>
  <w:num w:numId="4">
    <w:abstractNumId w:val="4"/>
  </w:num>
  <w:num w:numId="5">
    <w:abstractNumId w:val="30"/>
  </w:num>
  <w:num w:numId="6">
    <w:abstractNumId w:val="32"/>
  </w:num>
  <w:num w:numId="7">
    <w:abstractNumId w:val="28"/>
  </w:num>
  <w:num w:numId="8">
    <w:abstractNumId w:val="31"/>
  </w:num>
  <w:num w:numId="9">
    <w:abstractNumId w:val="6"/>
  </w:num>
  <w:num w:numId="10">
    <w:abstractNumId w:val="5"/>
  </w:num>
  <w:num w:numId="11">
    <w:abstractNumId w:val="23"/>
  </w:num>
  <w:num w:numId="12">
    <w:abstractNumId w:val="41"/>
  </w:num>
  <w:num w:numId="13">
    <w:abstractNumId w:val="10"/>
  </w:num>
  <w:num w:numId="14">
    <w:abstractNumId w:val="22"/>
  </w:num>
  <w:num w:numId="15">
    <w:abstractNumId w:val="33"/>
  </w:num>
  <w:num w:numId="16">
    <w:abstractNumId w:val="17"/>
  </w:num>
  <w:num w:numId="17">
    <w:abstractNumId w:val="14"/>
  </w:num>
  <w:num w:numId="18">
    <w:abstractNumId w:val="26"/>
  </w:num>
  <w:num w:numId="19">
    <w:abstractNumId w:val="9"/>
  </w:num>
  <w:num w:numId="20">
    <w:abstractNumId w:val="27"/>
  </w:num>
  <w:num w:numId="21">
    <w:abstractNumId w:val="1"/>
  </w:num>
  <w:num w:numId="22">
    <w:abstractNumId w:val="0"/>
  </w:num>
  <w:num w:numId="23">
    <w:abstractNumId w:val="13"/>
  </w:num>
  <w:num w:numId="24">
    <w:abstractNumId w:val="29"/>
  </w:num>
  <w:num w:numId="25">
    <w:abstractNumId w:val="24"/>
  </w:num>
  <w:num w:numId="26">
    <w:abstractNumId w:val="15"/>
  </w:num>
  <w:num w:numId="27">
    <w:abstractNumId w:val="3"/>
  </w:num>
  <w:num w:numId="28">
    <w:abstractNumId w:val="7"/>
  </w:num>
  <w:num w:numId="29">
    <w:abstractNumId w:val="8"/>
  </w:num>
  <w:num w:numId="30">
    <w:abstractNumId w:val="18"/>
  </w:num>
  <w:num w:numId="31">
    <w:abstractNumId w:val="42"/>
  </w:num>
  <w:num w:numId="32">
    <w:abstractNumId w:val="34"/>
  </w:num>
  <w:num w:numId="33">
    <w:abstractNumId w:val="19"/>
  </w:num>
  <w:num w:numId="34">
    <w:abstractNumId w:val="38"/>
  </w:num>
  <w:num w:numId="35">
    <w:abstractNumId w:val="25"/>
  </w:num>
  <w:num w:numId="36">
    <w:abstractNumId w:val="40"/>
  </w:num>
  <w:num w:numId="37">
    <w:abstractNumId w:val="43"/>
  </w:num>
  <w:num w:numId="38">
    <w:abstractNumId w:val="11"/>
  </w:num>
  <w:num w:numId="39">
    <w:abstractNumId w:val="12"/>
  </w:num>
  <w:num w:numId="40">
    <w:abstractNumId w:val="41"/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</w:num>
  <w:num w:numId="43">
    <w:abstractNumId w:val="2"/>
  </w:num>
  <w:num w:numId="44">
    <w:abstractNumId w:val="16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F51"/>
    <w:rsid w:val="0002417F"/>
    <w:rsid w:val="00032667"/>
    <w:rsid w:val="00040364"/>
    <w:rsid w:val="00070863"/>
    <w:rsid w:val="00084697"/>
    <w:rsid w:val="00090556"/>
    <w:rsid w:val="00092A63"/>
    <w:rsid w:val="000C70A6"/>
    <w:rsid w:val="000D21F1"/>
    <w:rsid w:val="000D7906"/>
    <w:rsid w:val="000E3504"/>
    <w:rsid w:val="000F6ADE"/>
    <w:rsid w:val="00112F17"/>
    <w:rsid w:val="0014770E"/>
    <w:rsid w:val="0015172C"/>
    <w:rsid w:val="00152512"/>
    <w:rsid w:val="00157F48"/>
    <w:rsid w:val="00162BDB"/>
    <w:rsid w:val="00163140"/>
    <w:rsid w:val="00173F99"/>
    <w:rsid w:val="00175F62"/>
    <w:rsid w:val="00180BC0"/>
    <w:rsid w:val="00182646"/>
    <w:rsid w:val="001901AC"/>
    <w:rsid w:val="00193589"/>
    <w:rsid w:val="001968D1"/>
    <w:rsid w:val="001969D3"/>
    <w:rsid w:val="001B5E78"/>
    <w:rsid w:val="001B7378"/>
    <w:rsid w:val="001C0B49"/>
    <w:rsid w:val="001C102A"/>
    <w:rsid w:val="001D079C"/>
    <w:rsid w:val="001F10F9"/>
    <w:rsid w:val="001F1E74"/>
    <w:rsid w:val="002024CB"/>
    <w:rsid w:val="0020341F"/>
    <w:rsid w:val="00212E97"/>
    <w:rsid w:val="00227AEB"/>
    <w:rsid w:val="00235531"/>
    <w:rsid w:val="002374A1"/>
    <w:rsid w:val="00240780"/>
    <w:rsid w:val="0024436A"/>
    <w:rsid w:val="00245AB8"/>
    <w:rsid w:val="00247B8E"/>
    <w:rsid w:val="00257443"/>
    <w:rsid w:val="00270C6B"/>
    <w:rsid w:val="00286A0C"/>
    <w:rsid w:val="002964E6"/>
    <w:rsid w:val="002C4C8F"/>
    <w:rsid w:val="002C6A01"/>
    <w:rsid w:val="002D1E7F"/>
    <w:rsid w:val="002D2C3C"/>
    <w:rsid w:val="002E17AD"/>
    <w:rsid w:val="002E5A86"/>
    <w:rsid w:val="002F13BC"/>
    <w:rsid w:val="0030570E"/>
    <w:rsid w:val="00320EA3"/>
    <w:rsid w:val="00323563"/>
    <w:rsid w:val="00325D94"/>
    <w:rsid w:val="003275CF"/>
    <w:rsid w:val="00327D92"/>
    <w:rsid w:val="003A2544"/>
    <w:rsid w:val="003A694A"/>
    <w:rsid w:val="003D0239"/>
    <w:rsid w:val="003E72B8"/>
    <w:rsid w:val="0042340E"/>
    <w:rsid w:val="00423A27"/>
    <w:rsid w:val="004430D2"/>
    <w:rsid w:val="00451003"/>
    <w:rsid w:val="00452927"/>
    <w:rsid w:val="00460280"/>
    <w:rsid w:val="0047314C"/>
    <w:rsid w:val="00474372"/>
    <w:rsid w:val="00474DE9"/>
    <w:rsid w:val="00481073"/>
    <w:rsid w:val="004879F5"/>
    <w:rsid w:val="0049692D"/>
    <w:rsid w:val="004A4464"/>
    <w:rsid w:val="004E364D"/>
    <w:rsid w:val="004E7284"/>
    <w:rsid w:val="004F3B1D"/>
    <w:rsid w:val="004F51AB"/>
    <w:rsid w:val="004F5D53"/>
    <w:rsid w:val="00504FED"/>
    <w:rsid w:val="00506AB5"/>
    <w:rsid w:val="00522185"/>
    <w:rsid w:val="00531CE8"/>
    <w:rsid w:val="00533ADF"/>
    <w:rsid w:val="00561525"/>
    <w:rsid w:val="00561B1B"/>
    <w:rsid w:val="00567B97"/>
    <w:rsid w:val="0057005E"/>
    <w:rsid w:val="00574E5E"/>
    <w:rsid w:val="00592C7B"/>
    <w:rsid w:val="005959ED"/>
    <w:rsid w:val="005A37CB"/>
    <w:rsid w:val="005A682A"/>
    <w:rsid w:val="005B437F"/>
    <w:rsid w:val="005C2401"/>
    <w:rsid w:val="005E70FD"/>
    <w:rsid w:val="00600071"/>
    <w:rsid w:val="006072EF"/>
    <w:rsid w:val="00610A6D"/>
    <w:rsid w:val="006117CE"/>
    <w:rsid w:val="0061270B"/>
    <w:rsid w:val="00635C3E"/>
    <w:rsid w:val="006360D2"/>
    <w:rsid w:val="00664955"/>
    <w:rsid w:val="006A5E40"/>
    <w:rsid w:val="006B0E90"/>
    <w:rsid w:val="006B2288"/>
    <w:rsid w:val="006C7EA1"/>
    <w:rsid w:val="006E59C4"/>
    <w:rsid w:val="0070579D"/>
    <w:rsid w:val="00717E0E"/>
    <w:rsid w:val="0072014A"/>
    <w:rsid w:val="00735720"/>
    <w:rsid w:val="00740630"/>
    <w:rsid w:val="007563DE"/>
    <w:rsid w:val="00765105"/>
    <w:rsid w:val="00780FDB"/>
    <w:rsid w:val="00795704"/>
    <w:rsid w:val="007A0D16"/>
    <w:rsid w:val="007A73FC"/>
    <w:rsid w:val="007A743A"/>
    <w:rsid w:val="007B4FB6"/>
    <w:rsid w:val="007C0DDF"/>
    <w:rsid w:val="007C2734"/>
    <w:rsid w:val="007F22E7"/>
    <w:rsid w:val="007F668C"/>
    <w:rsid w:val="008022F2"/>
    <w:rsid w:val="00802C9C"/>
    <w:rsid w:val="0081440F"/>
    <w:rsid w:val="00816B3A"/>
    <w:rsid w:val="00830B26"/>
    <w:rsid w:val="008328E3"/>
    <w:rsid w:val="0084799D"/>
    <w:rsid w:val="00860F24"/>
    <w:rsid w:val="00863852"/>
    <w:rsid w:val="00876371"/>
    <w:rsid w:val="00882C11"/>
    <w:rsid w:val="00885F01"/>
    <w:rsid w:val="00895ACD"/>
    <w:rsid w:val="008C40B0"/>
    <w:rsid w:val="008C61D8"/>
    <w:rsid w:val="008C7B2C"/>
    <w:rsid w:val="008D1C4C"/>
    <w:rsid w:val="008F1717"/>
    <w:rsid w:val="00921F6F"/>
    <w:rsid w:val="00937945"/>
    <w:rsid w:val="00944794"/>
    <w:rsid w:val="00956266"/>
    <w:rsid w:val="00956F9B"/>
    <w:rsid w:val="00971603"/>
    <w:rsid w:val="009847BE"/>
    <w:rsid w:val="0099588D"/>
    <w:rsid w:val="009B1597"/>
    <w:rsid w:val="009C61AD"/>
    <w:rsid w:val="009D197B"/>
    <w:rsid w:val="009D52E2"/>
    <w:rsid w:val="009F475A"/>
    <w:rsid w:val="00A00DF1"/>
    <w:rsid w:val="00A132D0"/>
    <w:rsid w:val="00A173AA"/>
    <w:rsid w:val="00A23E2A"/>
    <w:rsid w:val="00A337B9"/>
    <w:rsid w:val="00A339F2"/>
    <w:rsid w:val="00A43A92"/>
    <w:rsid w:val="00A50174"/>
    <w:rsid w:val="00A568B4"/>
    <w:rsid w:val="00A64820"/>
    <w:rsid w:val="00A65567"/>
    <w:rsid w:val="00A83832"/>
    <w:rsid w:val="00AA5C43"/>
    <w:rsid w:val="00AB17B6"/>
    <w:rsid w:val="00AB3F60"/>
    <w:rsid w:val="00AC568F"/>
    <w:rsid w:val="00AD0186"/>
    <w:rsid w:val="00AD0E0D"/>
    <w:rsid w:val="00AE30D5"/>
    <w:rsid w:val="00AE39E5"/>
    <w:rsid w:val="00AF233C"/>
    <w:rsid w:val="00AF69E6"/>
    <w:rsid w:val="00B04C96"/>
    <w:rsid w:val="00B07018"/>
    <w:rsid w:val="00B13406"/>
    <w:rsid w:val="00B14A9F"/>
    <w:rsid w:val="00B276CF"/>
    <w:rsid w:val="00B36D23"/>
    <w:rsid w:val="00B53A87"/>
    <w:rsid w:val="00B80B1A"/>
    <w:rsid w:val="00B95C92"/>
    <w:rsid w:val="00B9614E"/>
    <w:rsid w:val="00BA5E98"/>
    <w:rsid w:val="00BC135D"/>
    <w:rsid w:val="00BE2BB4"/>
    <w:rsid w:val="00BF777D"/>
    <w:rsid w:val="00C0314C"/>
    <w:rsid w:val="00C24D73"/>
    <w:rsid w:val="00C66FDE"/>
    <w:rsid w:val="00C708C4"/>
    <w:rsid w:val="00C80312"/>
    <w:rsid w:val="00C82D65"/>
    <w:rsid w:val="00CA47EC"/>
    <w:rsid w:val="00CC38D7"/>
    <w:rsid w:val="00CC3B75"/>
    <w:rsid w:val="00CD610F"/>
    <w:rsid w:val="00CE04D5"/>
    <w:rsid w:val="00CF163C"/>
    <w:rsid w:val="00D145DA"/>
    <w:rsid w:val="00D20847"/>
    <w:rsid w:val="00D34AAD"/>
    <w:rsid w:val="00D40FCE"/>
    <w:rsid w:val="00D603C4"/>
    <w:rsid w:val="00D72DFF"/>
    <w:rsid w:val="00D95499"/>
    <w:rsid w:val="00DA0E5E"/>
    <w:rsid w:val="00DC3EB1"/>
    <w:rsid w:val="00DE2763"/>
    <w:rsid w:val="00DF7295"/>
    <w:rsid w:val="00E0079C"/>
    <w:rsid w:val="00E22C21"/>
    <w:rsid w:val="00E3210C"/>
    <w:rsid w:val="00E4502B"/>
    <w:rsid w:val="00E46224"/>
    <w:rsid w:val="00E54ECE"/>
    <w:rsid w:val="00E64F51"/>
    <w:rsid w:val="00E764F0"/>
    <w:rsid w:val="00E8542C"/>
    <w:rsid w:val="00E86999"/>
    <w:rsid w:val="00E90BA6"/>
    <w:rsid w:val="00E9367C"/>
    <w:rsid w:val="00EB71E7"/>
    <w:rsid w:val="00EC218E"/>
    <w:rsid w:val="00ED683B"/>
    <w:rsid w:val="00ED716C"/>
    <w:rsid w:val="00EE2B10"/>
    <w:rsid w:val="00EE400A"/>
    <w:rsid w:val="00EE4B36"/>
    <w:rsid w:val="00EF0D85"/>
    <w:rsid w:val="00EF5B75"/>
    <w:rsid w:val="00F0120B"/>
    <w:rsid w:val="00F04435"/>
    <w:rsid w:val="00F3482F"/>
    <w:rsid w:val="00F3731F"/>
    <w:rsid w:val="00F45847"/>
    <w:rsid w:val="00F7337B"/>
    <w:rsid w:val="00F90792"/>
    <w:rsid w:val="00F91604"/>
    <w:rsid w:val="00FA24FF"/>
    <w:rsid w:val="00FC52D5"/>
    <w:rsid w:val="00FE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2D12C5A"/>
  <w15:chartTrackingRefBased/>
  <w15:docId w15:val="{25175972-C25A-4294-9648-7D6251E2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024CB"/>
    <w:pPr>
      <w:jc w:val="both"/>
    </w:pPr>
    <w:rPr>
      <w:rFonts w:ascii="Arial" w:hAnsi="Arial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4430D2"/>
    <w:pPr>
      <w:keepNext/>
      <w:numPr>
        <w:numId w:val="47"/>
      </w:numPr>
      <w:spacing w:after="60"/>
      <w:outlineLvl w:val="0"/>
    </w:pPr>
    <w:rPr>
      <w:rFonts w:cs="Arial"/>
      <w:b/>
      <w:bCs/>
      <w:color w:val="000000"/>
      <w:kern w:val="32"/>
      <w:sz w:val="28"/>
      <w:szCs w:val="20"/>
      <w:u w:val="single"/>
      <w:lang w:val="en-US"/>
    </w:rPr>
  </w:style>
  <w:style w:type="paragraph" w:styleId="Nadpis2">
    <w:name w:val="heading 2"/>
    <w:basedOn w:val="Normln"/>
    <w:next w:val="Normln"/>
    <w:link w:val="Nadpis2Char"/>
    <w:qFormat/>
    <w:rsid w:val="0049692D"/>
    <w:pPr>
      <w:keepNext/>
      <w:numPr>
        <w:ilvl w:val="1"/>
        <w:numId w:val="47"/>
      </w:numPr>
      <w:spacing w:before="120" w:after="60"/>
      <w:ind w:left="578" w:hanging="578"/>
      <w:outlineLvl w:val="1"/>
    </w:pPr>
    <w:rPr>
      <w:rFonts w:cs="Arial"/>
      <w:b/>
      <w:bCs/>
      <w:i/>
      <w:iCs/>
      <w:sz w:val="26"/>
      <w:szCs w:val="28"/>
    </w:rPr>
  </w:style>
  <w:style w:type="paragraph" w:styleId="Nadpis3">
    <w:name w:val="heading 3"/>
    <w:basedOn w:val="Normln"/>
    <w:next w:val="Normln"/>
    <w:link w:val="Nadpis3Char"/>
    <w:qFormat/>
    <w:rsid w:val="0049692D"/>
    <w:pPr>
      <w:keepNext/>
      <w:numPr>
        <w:ilvl w:val="2"/>
        <w:numId w:val="47"/>
      </w:numPr>
      <w:spacing w:before="120" w:after="60"/>
      <w:outlineLvl w:val="2"/>
    </w:pPr>
    <w:rPr>
      <w:rFonts w:cs="Arial"/>
      <w:b/>
      <w:bCs/>
      <w:sz w:val="24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0579D"/>
    <w:pPr>
      <w:keepNext/>
      <w:keepLines/>
      <w:numPr>
        <w:ilvl w:val="3"/>
        <w:numId w:val="47"/>
      </w:numPr>
      <w:spacing w:before="120"/>
      <w:ind w:left="862" w:hanging="862"/>
      <w:outlineLvl w:val="3"/>
    </w:pPr>
    <w:rPr>
      <w:b/>
      <w:bCs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45847"/>
    <w:pPr>
      <w:numPr>
        <w:ilvl w:val="4"/>
        <w:numId w:val="47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F45847"/>
    <w:pPr>
      <w:numPr>
        <w:ilvl w:val="5"/>
        <w:numId w:val="47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45847"/>
    <w:pPr>
      <w:numPr>
        <w:ilvl w:val="6"/>
        <w:numId w:val="47"/>
      </w:numPr>
      <w:spacing w:before="240" w:after="60"/>
      <w:outlineLvl w:val="6"/>
    </w:pPr>
    <w:rPr>
      <w:rFonts w:ascii="Calibri" w:hAnsi="Calibri"/>
      <w:sz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45847"/>
    <w:pPr>
      <w:numPr>
        <w:ilvl w:val="7"/>
        <w:numId w:val="47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45847"/>
    <w:pPr>
      <w:numPr>
        <w:ilvl w:val="8"/>
        <w:numId w:val="47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430D2"/>
    <w:rPr>
      <w:rFonts w:ascii="Arial" w:hAnsi="Arial" w:cs="Arial"/>
      <w:b/>
      <w:bCs/>
      <w:color w:val="000000"/>
      <w:kern w:val="32"/>
      <w:sz w:val="28"/>
      <w:u w:val="single"/>
      <w:lang w:val="en-US"/>
    </w:rPr>
  </w:style>
  <w:style w:type="character" w:customStyle="1" w:styleId="Nadpis2Char">
    <w:name w:val="Nadpis 2 Char"/>
    <w:link w:val="Nadpis2"/>
    <w:rsid w:val="0049692D"/>
    <w:rPr>
      <w:rFonts w:ascii="Arial" w:hAnsi="Arial" w:cs="Arial"/>
      <w:b/>
      <w:bCs/>
      <w:i/>
      <w:iCs/>
      <w:sz w:val="26"/>
      <w:szCs w:val="28"/>
    </w:rPr>
  </w:style>
  <w:style w:type="character" w:customStyle="1" w:styleId="Nadpis3Char">
    <w:name w:val="Nadpis 3 Char"/>
    <w:link w:val="Nadpis3"/>
    <w:rsid w:val="0049692D"/>
    <w:rPr>
      <w:rFonts w:ascii="Arial" w:hAnsi="Arial" w:cs="Arial"/>
      <w:b/>
      <w:bCs/>
      <w:sz w:val="24"/>
      <w:szCs w:val="26"/>
    </w:rPr>
  </w:style>
  <w:style w:type="paragraph" w:styleId="Nzev">
    <w:name w:val="Title"/>
    <w:basedOn w:val="Normln"/>
    <w:link w:val="NzevChar"/>
    <w:qFormat/>
    <w:rsid w:val="00D34AAD"/>
    <w:pPr>
      <w:suppressAutoHyphens/>
      <w:overflowPunct w:val="0"/>
      <w:autoSpaceDE w:val="0"/>
      <w:autoSpaceDN w:val="0"/>
      <w:adjustRightInd w:val="0"/>
      <w:jc w:val="center"/>
    </w:pPr>
    <w:rPr>
      <w:rFonts w:ascii="Courier New" w:hAnsi="Courier New"/>
      <w:i/>
      <w:iCs/>
      <w:spacing w:val="-3"/>
      <w:sz w:val="24"/>
      <w:szCs w:val="20"/>
    </w:rPr>
  </w:style>
  <w:style w:type="character" w:customStyle="1" w:styleId="NzevChar">
    <w:name w:val="Název Char"/>
    <w:link w:val="Nzev"/>
    <w:rsid w:val="00D34AAD"/>
    <w:rPr>
      <w:rFonts w:ascii="Courier New" w:hAnsi="Courier New"/>
      <w:i/>
      <w:iCs/>
      <w:spacing w:val="-3"/>
      <w:sz w:val="24"/>
    </w:rPr>
  </w:style>
  <w:style w:type="paragraph" w:customStyle="1" w:styleId="StylNadpis4">
    <w:name w:val="Styl Nadpis 4"/>
    <w:basedOn w:val="Nadpis3"/>
    <w:autoRedefine/>
    <w:qFormat/>
    <w:rsid w:val="00D34AAD"/>
    <w:pPr>
      <w:ind w:left="708"/>
    </w:pPr>
  </w:style>
  <w:style w:type="paragraph" w:styleId="Zhlav">
    <w:name w:val="header"/>
    <w:basedOn w:val="Normln"/>
    <w:link w:val="ZhlavChar"/>
    <w:unhideWhenUsed/>
    <w:rsid w:val="002024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2024CB"/>
    <w:rPr>
      <w:rFonts w:ascii="Arial" w:hAnsi="Arial"/>
      <w:szCs w:val="24"/>
    </w:rPr>
  </w:style>
  <w:style w:type="paragraph" w:styleId="Zpat">
    <w:name w:val="footer"/>
    <w:basedOn w:val="Normln"/>
    <w:link w:val="ZpatChar"/>
    <w:unhideWhenUsed/>
    <w:rsid w:val="002024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2024CB"/>
    <w:rPr>
      <w:rFonts w:ascii="Arial" w:hAnsi="Arial"/>
      <w:szCs w:val="24"/>
    </w:rPr>
  </w:style>
  <w:style w:type="character" w:styleId="slostrnky">
    <w:name w:val="page number"/>
    <w:basedOn w:val="Standardnpsmoodstavce"/>
    <w:rsid w:val="002024CB"/>
  </w:style>
  <w:style w:type="paragraph" w:styleId="Textbubliny">
    <w:name w:val="Balloon Text"/>
    <w:basedOn w:val="Normln"/>
    <w:link w:val="TextbublinyChar"/>
    <w:uiPriority w:val="99"/>
    <w:semiHidden/>
    <w:unhideWhenUsed/>
    <w:rsid w:val="002024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024CB"/>
    <w:rPr>
      <w:rFonts w:ascii="Tahoma" w:hAnsi="Tahoma" w:cs="Tahoma"/>
      <w:sz w:val="16"/>
      <w:szCs w:val="16"/>
    </w:rPr>
  </w:style>
  <w:style w:type="paragraph" w:customStyle="1" w:styleId="NormlnIMPChar">
    <w:name w:val="Normální_IMP Char"/>
    <w:basedOn w:val="Normln"/>
    <w:link w:val="NormlnIMPCharChar"/>
    <w:rsid w:val="002024CB"/>
    <w:pPr>
      <w:suppressAutoHyphens/>
      <w:spacing w:line="230" w:lineRule="auto"/>
    </w:pPr>
    <w:rPr>
      <w:szCs w:val="20"/>
    </w:rPr>
  </w:style>
  <w:style w:type="character" w:customStyle="1" w:styleId="NormlnIMPCharChar">
    <w:name w:val="Normální_IMP Char Char"/>
    <w:link w:val="NormlnIMPChar"/>
    <w:rsid w:val="002024CB"/>
    <w:rPr>
      <w:rFonts w:ascii="Arial" w:hAnsi="Arial"/>
    </w:rPr>
  </w:style>
  <w:style w:type="character" w:styleId="Hypertextovodkaz">
    <w:name w:val="Hyperlink"/>
    <w:uiPriority w:val="99"/>
    <w:rsid w:val="000D21F1"/>
    <w:rPr>
      <w:color w:val="0000FF"/>
      <w:u w:val="single"/>
    </w:rPr>
  </w:style>
  <w:style w:type="character" w:customStyle="1" w:styleId="10b">
    <w:name w:val="10 b."/>
    <w:rsid w:val="000D21F1"/>
    <w:rPr>
      <w:rFonts w:ascii="Arial" w:hAnsi="Arial"/>
      <w:sz w:val="20"/>
    </w:rPr>
  </w:style>
  <w:style w:type="paragraph" w:styleId="Zkladntext2">
    <w:name w:val="Body Text 2"/>
    <w:basedOn w:val="Normln"/>
    <w:link w:val="Zkladntext2Char"/>
    <w:rsid w:val="000D21F1"/>
    <w:pPr>
      <w:jc w:val="center"/>
    </w:pPr>
    <w:rPr>
      <w:b/>
      <w:sz w:val="24"/>
      <w:lang w:val="en-US"/>
    </w:rPr>
  </w:style>
  <w:style w:type="character" w:customStyle="1" w:styleId="Zkladntext2Char">
    <w:name w:val="Základní text 2 Char"/>
    <w:link w:val="Zkladntext2"/>
    <w:rsid w:val="000D21F1"/>
    <w:rPr>
      <w:rFonts w:ascii="Arial" w:hAnsi="Arial"/>
      <w:b/>
      <w:sz w:val="24"/>
      <w:szCs w:val="24"/>
      <w:lang w:val="en-US"/>
    </w:rPr>
  </w:style>
  <w:style w:type="paragraph" w:styleId="Odstavecseseznamem">
    <w:name w:val="List Paragraph"/>
    <w:basedOn w:val="Normln"/>
    <w:uiPriority w:val="34"/>
    <w:qFormat/>
    <w:rsid w:val="000D21F1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CC3B75"/>
    <w:pPr>
      <w:tabs>
        <w:tab w:val="left" w:pos="709"/>
        <w:tab w:val="right" w:leader="dot" w:pos="9062"/>
      </w:tabs>
      <w:spacing w:before="60" w:after="40"/>
      <w:ind w:left="198"/>
    </w:pPr>
    <w:rPr>
      <w:sz w:val="18"/>
    </w:rPr>
  </w:style>
  <w:style w:type="paragraph" w:styleId="Obsah1">
    <w:name w:val="toc 1"/>
    <w:basedOn w:val="Normln"/>
    <w:next w:val="Normln"/>
    <w:autoRedefine/>
    <w:uiPriority w:val="39"/>
    <w:unhideWhenUsed/>
    <w:rsid w:val="00CC3B75"/>
    <w:pPr>
      <w:tabs>
        <w:tab w:val="left" w:pos="284"/>
        <w:tab w:val="right" w:leader="dot" w:pos="9062"/>
      </w:tabs>
      <w:spacing w:before="60" w:after="40"/>
    </w:pPr>
    <w:rPr>
      <w:b/>
    </w:rPr>
  </w:style>
  <w:style w:type="paragraph" w:styleId="Obsah3">
    <w:name w:val="toc 3"/>
    <w:basedOn w:val="Normln"/>
    <w:next w:val="Normln"/>
    <w:autoRedefine/>
    <w:uiPriority w:val="39"/>
    <w:unhideWhenUsed/>
    <w:rsid w:val="00CC3B75"/>
    <w:pPr>
      <w:tabs>
        <w:tab w:val="left" w:pos="993"/>
        <w:tab w:val="right" w:leader="dot" w:pos="9062"/>
      </w:tabs>
      <w:spacing w:before="60" w:after="40"/>
      <w:ind w:left="403"/>
    </w:pPr>
    <w:rPr>
      <w:i/>
      <w:sz w:val="18"/>
    </w:rPr>
  </w:style>
  <w:style w:type="character" w:customStyle="1" w:styleId="Nadpis4Char">
    <w:name w:val="Nadpis 4 Char"/>
    <w:link w:val="Nadpis4"/>
    <w:uiPriority w:val="9"/>
    <w:rsid w:val="0070579D"/>
    <w:rPr>
      <w:rFonts w:ascii="Arial" w:hAnsi="Arial"/>
      <w:b/>
      <w:bCs/>
      <w:i/>
      <w:iCs/>
      <w:sz w:val="24"/>
      <w:szCs w:val="24"/>
    </w:rPr>
  </w:style>
  <w:style w:type="paragraph" w:styleId="Obsah4">
    <w:name w:val="toc 4"/>
    <w:basedOn w:val="Normln"/>
    <w:next w:val="Normln"/>
    <w:autoRedefine/>
    <w:uiPriority w:val="39"/>
    <w:unhideWhenUsed/>
    <w:rsid w:val="00CC3B75"/>
    <w:pPr>
      <w:spacing w:before="60" w:after="40"/>
      <w:ind w:left="601"/>
    </w:pPr>
    <w:rPr>
      <w:sz w:val="18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23E2A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A23E2A"/>
    <w:rPr>
      <w:rFonts w:ascii="Arial" w:hAnsi="Arial"/>
      <w:szCs w:val="24"/>
    </w:rPr>
  </w:style>
  <w:style w:type="character" w:customStyle="1" w:styleId="Nadpis5Char">
    <w:name w:val="Nadpis 5 Char"/>
    <w:link w:val="Nadpis5"/>
    <w:uiPriority w:val="9"/>
    <w:semiHidden/>
    <w:rsid w:val="00F45847"/>
    <w:rPr>
      <w:rFonts w:ascii="Calibri" w:hAnsi="Calibr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F45847"/>
    <w:rPr>
      <w:rFonts w:ascii="Calibri" w:hAnsi="Calibri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semiHidden/>
    <w:rsid w:val="00F45847"/>
    <w:rPr>
      <w:rFonts w:ascii="Calibri" w:hAnsi="Calibri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F45847"/>
    <w:rPr>
      <w:rFonts w:ascii="Calibri" w:hAnsi="Calibri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F45847"/>
    <w:rPr>
      <w:rFonts w:ascii="Cambria" w:hAnsi="Cambria"/>
      <w:sz w:val="22"/>
      <w:szCs w:val="22"/>
    </w:rPr>
  </w:style>
  <w:style w:type="paragraph" w:styleId="Normlnweb">
    <w:name w:val="Normal (Web)"/>
    <w:basedOn w:val="Normln"/>
    <w:uiPriority w:val="99"/>
    <w:rsid w:val="00D145DA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CC3B75"/>
    <w:pPr>
      <w:spacing w:before="60" w:after="40"/>
      <w:ind w:left="7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elis.cz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mailto:sales@eli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Kolesova\Es90046F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3EB56-1BD4-4E59-96D5-9D5938EC7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Es90046F.dot</Template>
  <TotalTime>0</TotalTime>
  <Pages>20</Pages>
  <Words>1889</Words>
  <Characters>11149</Characters>
  <Application>Microsoft Office Word</Application>
  <DocSecurity>4</DocSecurity>
  <Lines>92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ELIS PLZEŇ a.s.</Company>
  <LinksUpToDate>false</LinksUpToDate>
  <CharactersWithSpaces>13012</CharactersWithSpaces>
  <SharedDoc>false</SharedDoc>
  <HLinks>
    <vt:vector size="186" baseType="variant">
      <vt:variant>
        <vt:i4>7536684</vt:i4>
      </vt:variant>
      <vt:variant>
        <vt:i4>180</vt:i4>
      </vt:variant>
      <vt:variant>
        <vt:i4>0</vt:i4>
      </vt:variant>
      <vt:variant>
        <vt:i4>5</vt:i4>
      </vt:variant>
      <vt:variant>
        <vt:lpwstr>http://www.elis.cz/</vt:lpwstr>
      </vt:variant>
      <vt:variant>
        <vt:lpwstr/>
      </vt:variant>
      <vt:variant>
        <vt:i4>5636210</vt:i4>
      </vt:variant>
      <vt:variant>
        <vt:i4>177</vt:i4>
      </vt:variant>
      <vt:variant>
        <vt:i4>0</vt:i4>
      </vt:variant>
      <vt:variant>
        <vt:i4>5</vt:i4>
      </vt:variant>
      <vt:variant>
        <vt:lpwstr>mailto:sales@elis.cz</vt:lpwstr>
      </vt:variant>
      <vt:variant>
        <vt:lpwstr/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_Toc231007057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_Toc231007056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_Toc231007055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_Toc231007054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_Toc231007053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_Toc231007052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_Toc231007051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_Toc231007050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_Toc231007049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_Toc231007048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_Toc231007047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_Toc231007046</vt:lpwstr>
      </vt:variant>
      <vt:variant>
        <vt:i4>1507379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_Toc231007045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_Toc231007044</vt:lpwstr>
      </vt:variant>
      <vt:variant>
        <vt:i4>1507379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_Toc231007043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_Toc231007042</vt:lpwstr>
      </vt:variant>
      <vt:variant>
        <vt:i4>1507379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_Toc231007041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_Toc231007040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_Toc231007039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_Toc231007038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_Toc231007037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_Toc231007036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_Toc231007035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_Toc231007034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_Toc231007033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_Toc231007032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_Toc231007031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_Toc231007030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_Toc231007029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kolesova</dc:creator>
  <cp:keywords/>
  <dc:description/>
  <cp:lastModifiedBy>Ing. Vojtěch Novák</cp:lastModifiedBy>
  <cp:revision>2</cp:revision>
  <cp:lastPrinted>2014-09-16T06:24:00Z</cp:lastPrinted>
  <dcterms:created xsi:type="dcterms:W3CDTF">2019-02-18T12:20:00Z</dcterms:created>
  <dcterms:modified xsi:type="dcterms:W3CDTF">2019-02-18T12:20:00Z</dcterms:modified>
</cp:coreProperties>
</file>